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9C" w:rsidRPr="00B50F5E" w:rsidRDefault="00016A9C" w:rsidP="009261BD">
      <w:pPr>
        <w:spacing w:after="0" w:line="240" w:lineRule="auto"/>
        <w:jc w:val="center"/>
        <w:rPr>
          <w:rFonts w:ascii="Book Antiqua" w:hAnsi="Book Antiqua"/>
          <w:i/>
          <w:iCs/>
        </w:rPr>
      </w:pPr>
      <w:r w:rsidRPr="00B50F5E">
        <w:rPr>
          <w:rFonts w:ascii="Book Antiqua" w:hAnsi="Book Antiqua"/>
          <w:i/>
          <w:iCs/>
        </w:rPr>
        <w:t>С именем Аллаха Милостивого, Милосердного</w:t>
      </w:r>
    </w:p>
    <w:p w:rsidR="00016A9C" w:rsidRPr="00B50F5E" w:rsidRDefault="00016A9C" w:rsidP="009261BD">
      <w:pPr>
        <w:spacing w:after="0" w:line="240" w:lineRule="auto"/>
        <w:jc w:val="center"/>
        <w:rPr>
          <w:rFonts w:ascii="Book Antiqua" w:hAnsi="Book Antiqua"/>
          <w:b/>
          <w:bCs/>
          <w:sz w:val="24"/>
          <w:szCs w:val="24"/>
        </w:rPr>
      </w:pPr>
    </w:p>
    <w:p w:rsidR="004944FB" w:rsidRPr="00B50F5E" w:rsidRDefault="004944FB" w:rsidP="009261BD">
      <w:pPr>
        <w:spacing w:after="0" w:line="240" w:lineRule="auto"/>
        <w:jc w:val="center"/>
        <w:rPr>
          <w:rFonts w:ascii="Book Antiqua" w:hAnsi="Book Antiqua"/>
          <w:b/>
          <w:bCs/>
          <w:sz w:val="28"/>
          <w:szCs w:val="28"/>
        </w:rPr>
      </w:pPr>
      <w:r w:rsidRPr="00B50F5E">
        <w:rPr>
          <w:rFonts w:ascii="Book Antiqua" w:hAnsi="Book Antiqua"/>
          <w:b/>
          <w:bCs/>
          <w:sz w:val="28"/>
          <w:szCs w:val="28"/>
        </w:rPr>
        <w:t>Положение сироты в Исламе</w:t>
      </w:r>
    </w:p>
    <w:p w:rsidR="009261BD" w:rsidRPr="00B50F5E" w:rsidRDefault="009261BD" w:rsidP="009261BD">
      <w:pPr>
        <w:spacing w:after="0" w:line="240" w:lineRule="auto"/>
        <w:ind w:firstLine="284"/>
        <w:jc w:val="both"/>
        <w:rPr>
          <w:rFonts w:ascii="Book Antiqua" w:hAnsi="Book Antiqua"/>
        </w:rPr>
      </w:pPr>
    </w:p>
    <w:p w:rsidR="00016A9C" w:rsidRPr="00B50F5E" w:rsidRDefault="00016A9C" w:rsidP="009261BD">
      <w:pPr>
        <w:spacing w:after="0" w:line="240" w:lineRule="auto"/>
        <w:ind w:firstLine="284"/>
        <w:jc w:val="both"/>
        <w:rPr>
          <w:rFonts w:ascii="Book Antiqua" w:hAnsi="Book Antiqua"/>
        </w:rPr>
      </w:pPr>
      <w:r w:rsidRPr="00B50F5E">
        <w:rPr>
          <w:rFonts w:ascii="Book Antiqua" w:hAnsi="Book Antiqua"/>
        </w:rPr>
        <w:t>Хвала Аллаху – Господу миров, мир и благословение Аллаха нашему пророку Мухаммаду, членам его семьи и всем его сподвижникам!</w:t>
      </w:r>
    </w:p>
    <w:p w:rsidR="00016A9C" w:rsidRPr="00B50F5E" w:rsidRDefault="00016A9C" w:rsidP="009261BD">
      <w:pPr>
        <w:spacing w:after="0" w:line="240" w:lineRule="auto"/>
        <w:ind w:firstLine="284"/>
        <w:jc w:val="both"/>
        <w:rPr>
          <w:rFonts w:ascii="Book Antiqua" w:hAnsi="Book Antiqua"/>
        </w:rPr>
      </w:pPr>
      <w:r w:rsidRPr="00B50F5E">
        <w:rPr>
          <w:rFonts w:ascii="Book Antiqua" w:hAnsi="Book Antiqua"/>
        </w:rPr>
        <w:t>А затем:</w:t>
      </w:r>
    </w:p>
    <w:p w:rsidR="00016A9C" w:rsidRPr="00B50F5E" w:rsidRDefault="00016A9C" w:rsidP="009261BD">
      <w:pPr>
        <w:spacing w:after="0" w:line="240" w:lineRule="auto"/>
        <w:ind w:firstLine="284"/>
        <w:jc w:val="both"/>
        <w:rPr>
          <w:rFonts w:ascii="Book Antiqua" w:hAnsi="Book Antiqua"/>
        </w:rPr>
      </w:pPr>
      <w:r w:rsidRPr="00B50F5E">
        <w:rPr>
          <w:rFonts w:ascii="Book Antiqua" w:hAnsi="Book Antiqua"/>
        </w:rPr>
        <w:t xml:space="preserve">Воистину, благое отношение к сиротам – из числа величайших проявлений исламского нрава, к которому нас побуждает шариат Всевышнего. Более того, это дело Аллах включил в число наилучших и высочайших благодеяний, сказав: </w:t>
      </w:r>
      <w:r w:rsidRPr="00B50F5E">
        <w:rPr>
          <w:rFonts w:ascii="Book Antiqua" w:hAnsi="Book Antiqua"/>
          <w:b/>
          <w:bCs/>
        </w:rPr>
        <w:t>«</w:t>
      </w:r>
      <w:r w:rsidRPr="00B50F5E">
        <w:rPr>
          <w:rFonts w:ascii="Book Antiqua" w:hAnsi="Book Antiqua"/>
          <w:b/>
          <w:bCs/>
          <w:color w:val="000000"/>
        </w:rPr>
        <w:t xml:space="preserve">Благочестие состоит не в том, чтобы вы обращали ваши лица на восток и запад. </w:t>
      </w:r>
      <w:proofErr w:type="gramStart"/>
      <w:r w:rsidRPr="00B50F5E">
        <w:rPr>
          <w:rFonts w:ascii="Book Antiqua" w:hAnsi="Book Antiqua"/>
          <w:b/>
          <w:bCs/>
          <w:color w:val="000000"/>
        </w:rPr>
        <w:t>Но благочестив тот, кто уверовал в Аллаха, в Последний день, в ангелов, в Писание, в пророков</w:t>
      </w:r>
      <w:r w:rsidR="00711371" w:rsidRPr="00B50F5E">
        <w:rPr>
          <w:rFonts w:ascii="Book Antiqua" w:hAnsi="Book Antiqua"/>
          <w:b/>
          <w:bCs/>
          <w:color w:val="000000"/>
        </w:rPr>
        <w:t>;</w:t>
      </w:r>
      <w:r w:rsidRPr="00B50F5E">
        <w:rPr>
          <w:rFonts w:ascii="Book Antiqua" w:hAnsi="Book Antiqua"/>
          <w:b/>
          <w:bCs/>
          <w:color w:val="000000"/>
        </w:rPr>
        <w:t xml:space="preserve"> кто раздавал имущество, несмотря на свою любовь к нему, родственникам, </w:t>
      </w:r>
      <w:r w:rsidRPr="00B50F5E">
        <w:rPr>
          <w:rFonts w:ascii="Book Antiqua" w:hAnsi="Book Antiqua"/>
          <w:b/>
          <w:bCs/>
          <w:color w:val="000000"/>
          <w:u w:val="single"/>
        </w:rPr>
        <w:t>сиротам</w:t>
      </w:r>
      <w:r w:rsidRPr="00B50F5E">
        <w:rPr>
          <w:rFonts w:ascii="Book Antiqua" w:hAnsi="Book Antiqua"/>
          <w:b/>
          <w:bCs/>
          <w:color w:val="000000"/>
        </w:rPr>
        <w:t xml:space="preserve">, бедным, путникам и просящим, расходовал его на освобождение рабов, совершал намаз, выплачивал </w:t>
      </w:r>
      <w:proofErr w:type="spellStart"/>
      <w:r w:rsidRPr="00B50F5E">
        <w:rPr>
          <w:rFonts w:ascii="Book Antiqua" w:hAnsi="Book Antiqua"/>
          <w:b/>
          <w:bCs/>
          <w:color w:val="000000"/>
        </w:rPr>
        <w:t>закят</w:t>
      </w:r>
      <w:proofErr w:type="spellEnd"/>
      <w:r w:rsidRPr="00B50F5E">
        <w:rPr>
          <w:rFonts w:ascii="Book Antiqua" w:hAnsi="Book Antiqua"/>
          <w:b/>
          <w:bCs/>
          <w:color w:val="000000"/>
        </w:rPr>
        <w:t>, соблюдал договора после их заключения, проявлял терпение в нужде, при болезни и во время сражения.</w:t>
      </w:r>
      <w:proofErr w:type="gramEnd"/>
      <w:r w:rsidRPr="00B50F5E">
        <w:rPr>
          <w:rFonts w:ascii="Book Antiqua" w:hAnsi="Book Antiqua"/>
          <w:b/>
          <w:bCs/>
          <w:color w:val="000000"/>
        </w:rPr>
        <w:t xml:space="preserve"> Таковы те, которые правдивы. Таковы богобоязненные</w:t>
      </w:r>
      <w:r w:rsidRPr="00B50F5E">
        <w:rPr>
          <w:rFonts w:ascii="Book Antiqua" w:hAnsi="Book Antiqua"/>
          <w:b/>
          <w:bCs/>
        </w:rPr>
        <w:t>»</w:t>
      </w:r>
      <w:r w:rsidRPr="00B50F5E">
        <w:rPr>
          <w:rFonts w:ascii="Book Antiqua" w:hAnsi="Book Antiqua"/>
        </w:rPr>
        <w:t xml:space="preserve"> </w:t>
      </w:r>
      <w:r w:rsidRPr="00B50F5E">
        <w:rPr>
          <w:rFonts w:ascii="Book Antiqua" w:hAnsi="Book Antiqua"/>
          <w:sz w:val="16"/>
          <w:szCs w:val="16"/>
        </w:rPr>
        <w:t>(аль-</w:t>
      </w:r>
      <w:proofErr w:type="spellStart"/>
      <w:r w:rsidRPr="00B50F5E">
        <w:rPr>
          <w:rFonts w:ascii="Book Antiqua" w:hAnsi="Book Antiqua"/>
          <w:sz w:val="16"/>
          <w:szCs w:val="16"/>
        </w:rPr>
        <w:t>Бакъара</w:t>
      </w:r>
      <w:proofErr w:type="spellEnd"/>
      <w:r w:rsidRPr="00B50F5E">
        <w:rPr>
          <w:rFonts w:ascii="Book Antiqua" w:hAnsi="Book Antiqua"/>
          <w:sz w:val="16"/>
          <w:szCs w:val="16"/>
        </w:rPr>
        <w:t xml:space="preserve"> 2: 177).</w:t>
      </w:r>
    </w:p>
    <w:p w:rsidR="00016A9C" w:rsidRPr="00B50F5E" w:rsidRDefault="00016A9C" w:rsidP="009261BD">
      <w:pPr>
        <w:spacing w:after="0" w:line="240" w:lineRule="auto"/>
        <w:ind w:firstLine="284"/>
        <w:jc w:val="both"/>
        <w:rPr>
          <w:rFonts w:ascii="Book Antiqua" w:hAnsi="Book Antiqua"/>
          <w:sz w:val="16"/>
          <w:szCs w:val="16"/>
        </w:rPr>
      </w:pPr>
      <w:r w:rsidRPr="00B50F5E">
        <w:rPr>
          <w:rFonts w:ascii="Book Antiqua" w:hAnsi="Book Antiqua"/>
        </w:rPr>
        <w:t xml:space="preserve">И благое отношение к сиротам было частью пророческого призыва. </w:t>
      </w:r>
      <w:r w:rsidR="00711371" w:rsidRPr="00B50F5E">
        <w:rPr>
          <w:rFonts w:ascii="Book Antiqua" w:hAnsi="Book Antiqua"/>
        </w:rPr>
        <w:t xml:space="preserve">Ведь когда в начале пророческого призыва некоторые сподвижники, которых притесняли неверные, совершили переселение в Эфиопию, </w:t>
      </w:r>
      <w:proofErr w:type="spellStart"/>
      <w:r w:rsidR="00711371" w:rsidRPr="00B50F5E">
        <w:rPr>
          <w:rFonts w:ascii="Book Antiqua" w:hAnsi="Book Antiqua"/>
        </w:rPr>
        <w:t>Джа’фар</w:t>
      </w:r>
      <w:proofErr w:type="spellEnd"/>
      <w:r w:rsidR="00711371" w:rsidRPr="00B50F5E">
        <w:rPr>
          <w:rFonts w:ascii="Book Antiqua" w:hAnsi="Book Antiqua"/>
        </w:rPr>
        <w:t xml:space="preserve"> ибн </w:t>
      </w:r>
      <w:proofErr w:type="spellStart"/>
      <w:r w:rsidR="00711371" w:rsidRPr="00B50F5E">
        <w:rPr>
          <w:rFonts w:ascii="Book Antiqua" w:hAnsi="Book Antiqua"/>
        </w:rPr>
        <w:t>Аби</w:t>
      </w:r>
      <w:proofErr w:type="spellEnd"/>
      <w:r w:rsidR="00711371" w:rsidRPr="00B50F5E">
        <w:rPr>
          <w:rFonts w:ascii="Book Antiqua" w:hAnsi="Book Antiqua"/>
        </w:rPr>
        <w:t xml:space="preserve"> Талиб (да будет доволен им Аллах), отвечая на вопрос эфиопского царя о том, к чему призывает их религия, сказал: </w:t>
      </w:r>
      <w:r w:rsidR="00711371" w:rsidRPr="00B50F5E">
        <w:rPr>
          <w:rFonts w:ascii="Book Antiqua" w:hAnsi="Book Antiqua" w:cs="Calibri"/>
          <w:i/>
          <w:iCs/>
          <w:color w:val="000000"/>
        </w:rPr>
        <w:t xml:space="preserve">“О царь, мы были невежественными людьми, поклонялись идолам, употребляли в пищу мертвечину, говорили непристойные слова, порывали связи с родственниками и не поддерживали хороших отношений с соседями, а сильные </w:t>
      </w:r>
      <w:proofErr w:type="gramStart"/>
      <w:r w:rsidR="00711371" w:rsidRPr="00B50F5E">
        <w:rPr>
          <w:rFonts w:ascii="Book Antiqua" w:hAnsi="Book Antiqua" w:cs="Calibri"/>
          <w:i/>
          <w:iCs/>
          <w:color w:val="000000"/>
        </w:rPr>
        <w:t>среди</w:t>
      </w:r>
      <w:proofErr w:type="gramEnd"/>
      <w:r w:rsidR="00711371" w:rsidRPr="00B50F5E">
        <w:rPr>
          <w:rFonts w:ascii="Book Antiqua" w:hAnsi="Book Antiqua" w:cs="Calibri"/>
          <w:i/>
          <w:iCs/>
          <w:color w:val="000000"/>
        </w:rPr>
        <w:t xml:space="preserve"> нас притесняли слабых. И мы жили так, пока Аллах не послал к нам посланника из нашей же среды, происхождение, правдивость, честность и скромность которого нам были хорошо известны. Он призвал нас к Аллаху, чтобы мы признавали только Его и поклонялись только Ему, не придавая Ему сотоварищей и отказавшись от камней и идолов, которым прежде поклонялись мы сами и наши предки. Он велел нам говорить правду, возвращать </w:t>
      </w:r>
      <w:proofErr w:type="gramStart"/>
      <w:r w:rsidR="00711371" w:rsidRPr="00B50F5E">
        <w:rPr>
          <w:rFonts w:ascii="Book Antiqua" w:hAnsi="Book Antiqua" w:cs="Calibri"/>
          <w:i/>
          <w:iCs/>
          <w:color w:val="000000"/>
        </w:rPr>
        <w:t>доверенное</w:t>
      </w:r>
      <w:proofErr w:type="gramEnd"/>
      <w:r w:rsidR="00711371" w:rsidRPr="00B50F5E">
        <w:rPr>
          <w:rFonts w:ascii="Book Antiqua" w:hAnsi="Book Antiqua" w:cs="Calibri"/>
          <w:i/>
          <w:iCs/>
          <w:color w:val="000000"/>
        </w:rPr>
        <w:t xml:space="preserve">, поддерживать родственные связи и добрые отношения с соседями, и прекратить совершать запретное и проливать кровь. И он запретил нам говорить непристойные слова, лгать, </w:t>
      </w:r>
      <w:r w:rsidR="00711371" w:rsidRPr="00B50F5E">
        <w:rPr>
          <w:rFonts w:ascii="Book Antiqua" w:hAnsi="Book Antiqua" w:cs="Calibri"/>
          <w:i/>
          <w:iCs/>
          <w:color w:val="000000"/>
          <w:u w:val="single"/>
        </w:rPr>
        <w:t>проедать имущество сироты</w:t>
      </w:r>
      <w:r w:rsidR="00711371" w:rsidRPr="00B50F5E">
        <w:rPr>
          <w:rFonts w:ascii="Book Antiqua" w:hAnsi="Book Antiqua" w:cs="Calibri"/>
          <w:i/>
          <w:iCs/>
          <w:color w:val="000000"/>
        </w:rPr>
        <w:t xml:space="preserve"> и клеветать на целомудренных женщин. И он велел нам совершать молитвы, выплачивать </w:t>
      </w:r>
      <w:proofErr w:type="spellStart"/>
      <w:r w:rsidR="00711371" w:rsidRPr="00B50F5E">
        <w:rPr>
          <w:rFonts w:ascii="Book Antiqua" w:hAnsi="Book Antiqua" w:cs="Calibri"/>
          <w:i/>
          <w:iCs/>
          <w:color w:val="000000"/>
        </w:rPr>
        <w:t>закят</w:t>
      </w:r>
      <w:proofErr w:type="spellEnd"/>
      <w:r w:rsidR="00711371" w:rsidRPr="00B50F5E">
        <w:rPr>
          <w:rFonts w:ascii="Book Antiqua" w:hAnsi="Book Antiqua" w:cs="Calibri"/>
          <w:i/>
          <w:iCs/>
          <w:color w:val="000000"/>
        </w:rPr>
        <w:t xml:space="preserve"> и соблюдать пост”</w:t>
      </w:r>
      <w:r w:rsidR="00711371" w:rsidRPr="00B50F5E">
        <w:rPr>
          <w:rFonts w:ascii="Book Antiqua" w:hAnsi="Book Antiqua" w:cs="Calibri"/>
          <w:color w:val="000000"/>
        </w:rPr>
        <w:t xml:space="preserve">. </w:t>
      </w:r>
      <w:r w:rsidR="00711371" w:rsidRPr="00B50F5E">
        <w:rPr>
          <w:rFonts w:ascii="Book Antiqua" w:hAnsi="Book Antiqua" w:cs="Calibri"/>
          <w:color w:val="000000"/>
          <w:sz w:val="16"/>
          <w:szCs w:val="16"/>
        </w:rPr>
        <w:t>Ахмад 5/290, Ибн Хузайма 2260, аль-</w:t>
      </w:r>
      <w:proofErr w:type="spellStart"/>
      <w:r w:rsidR="00711371" w:rsidRPr="00B50F5E">
        <w:rPr>
          <w:rFonts w:ascii="Book Antiqua" w:hAnsi="Book Antiqua" w:cs="Calibri"/>
          <w:color w:val="000000"/>
          <w:sz w:val="16"/>
          <w:szCs w:val="16"/>
        </w:rPr>
        <w:t>Байхакъи</w:t>
      </w:r>
      <w:proofErr w:type="spellEnd"/>
      <w:r w:rsidR="00711371" w:rsidRPr="00B50F5E">
        <w:rPr>
          <w:rFonts w:ascii="Book Antiqua" w:hAnsi="Book Antiqua" w:cs="Calibri"/>
          <w:color w:val="000000"/>
          <w:sz w:val="16"/>
          <w:szCs w:val="16"/>
        </w:rPr>
        <w:t xml:space="preserve"> в “</w:t>
      </w:r>
      <w:proofErr w:type="spellStart"/>
      <w:r w:rsidR="00711371" w:rsidRPr="00B50F5E">
        <w:rPr>
          <w:rFonts w:ascii="Book Antiqua" w:hAnsi="Book Antiqua" w:cs="Calibri"/>
          <w:color w:val="000000"/>
          <w:sz w:val="16"/>
          <w:szCs w:val="16"/>
        </w:rPr>
        <w:t>Даляиль</w:t>
      </w:r>
      <w:proofErr w:type="spellEnd"/>
      <w:r w:rsidR="00711371" w:rsidRPr="00B50F5E">
        <w:rPr>
          <w:rFonts w:ascii="Book Antiqua" w:hAnsi="Book Antiqua" w:cs="Calibri"/>
          <w:color w:val="000000"/>
          <w:sz w:val="16"/>
          <w:szCs w:val="16"/>
        </w:rPr>
        <w:t xml:space="preserve"> ан-</w:t>
      </w:r>
      <w:proofErr w:type="spellStart"/>
      <w:r w:rsidR="00711371" w:rsidRPr="00B50F5E">
        <w:rPr>
          <w:rFonts w:ascii="Book Antiqua" w:hAnsi="Book Antiqua" w:cs="Calibri"/>
          <w:color w:val="000000"/>
          <w:sz w:val="16"/>
          <w:szCs w:val="16"/>
        </w:rPr>
        <w:t>нубууа</w:t>
      </w:r>
      <w:proofErr w:type="spellEnd"/>
      <w:r w:rsidR="00711371" w:rsidRPr="00B50F5E">
        <w:rPr>
          <w:rFonts w:ascii="Book Antiqua" w:hAnsi="Book Antiqua" w:cs="Calibri"/>
          <w:color w:val="000000"/>
          <w:sz w:val="16"/>
          <w:szCs w:val="16"/>
        </w:rPr>
        <w:t>” 9/19. Имам</w:t>
      </w:r>
      <w:proofErr w:type="gramStart"/>
      <w:r w:rsidR="00711371" w:rsidRPr="00B50F5E">
        <w:rPr>
          <w:rFonts w:ascii="Book Antiqua" w:hAnsi="Book Antiqua" w:cs="Calibri"/>
          <w:color w:val="000000"/>
          <w:sz w:val="16"/>
          <w:szCs w:val="16"/>
        </w:rPr>
        <w:t xml:space="preserve"> И</w:t>
      </w:r>
      <w:proofErr w:type="gramEnd"/>
      <w:r w:rsidR="00711371" w:rsidRPr="00B50F5E">
        <w:rPr>
          <w:rFonts w:ascii="Book Antiqua" w:hAnsi="Book Antiqua" w:cs="Calibri"/>
          <w:color w:val="000000"/>
          <w:sz w:val="16"/>
          <w:szCs w:val="16"/>
        </w:rPr>
        <w:t>бн Хузайма, шейх Ахмад Шакир и шейх аль-Альбани подтвердили достоверность хадиса. См. “</w:t>
      </w:r>
      <w:proofErr w:type="spellStart"/>
      <w:r w:rsidR="00711371" w:rsidRPr="00B50F5E">
        <w:rPr>
          <w:rFonts w:ascii="Book Antiqua" w:hAnsi="Book Antiqua" w:cs="Calibri"/>
          <w:color w:val="000000"/>
          <w:sz w:val="16"/>
          <w:szCs w:val="16"/>
        </w:rPr>
        <w:t>Сахих</w:t>
      </w:r>
      <w:proofErr w:type="spellEnd"/>
      <w:r w:rsidR="00711371" w:rsidRPr="00B50F5E">
        <w:rPr>
          <w:rFonts w:ascii="Book Antiqua" w:hAnsi="Book Antiqua" w:cs="Calibri"/>
          <w:color w:val="000000"/>
          <w:sz w:val="16"/>
          <w:szCs w:val="16"/>
        </w:rPr>
        <w:t xml:space="preserve"> </w:t>
      </w:r>
      <w:proofErr w:type="gramStart"/>
      <w:r w:rsidR="00711371" w:rsidRPr="00B50F5E">
        <w:rPr>
          <w:rFonts w:ascii="Book Antiqua" w:hAnsi="Book Antiqua" w:cs="Calibri"/>
          <w:color w:val="000000"/>
          <w:sz w:val="16"/>
          <w:szCs w:val="16"/>
        </w:rPr>
        <w:t>ас-сира</w:t>
      </w:r>
      <w:proofErr w:type="gramEnd"/>
      <w:r w:rsidR="00711371" w:rsidRPr="00B50F5E">
        <w:rPr>
          <w:rFonts w:ascii="Book Antiqua" w:hAnsi="Book Antiqua" w:cs="Calibri"/>
          <w:color w:val="000000"/>
          <w:sz w:val="16"/>
          <w:szCs w:val="16"/>
        </w:rPr>
        <w:t xml:space="preserve"> ан-</w:t>
      </w:r>
      <w:proofErr w:type="spellStart"/>
      <w:r w:rsidR="00711371" w:rsidRPr="00B50F5E">
        <w:rPr>
          <w:rFonts w:ascii="Book Antiqua" w:hAnsi="Book Antiqua" w:cs="Calibri"/>
          <w:color w:val="000000"/>
          <w:sz w:val="16"/>
          <w:szCs w:val="16"/>
        </w:rPr>
        <w:t>набауия</w:t>
      </w:r>
      <w:proofErr w:type="spellEnd"/>
      <w:r w:rsidR="00711371" w:rsidRPr="00B50F5E">
        <w:rPr>
          <w:rFonts w:ascii="Book Antiqua" w:hAnsi="Book Antiqua" w:cs="Calibri"/>
          <w:color w:val="000000"/>
          <w:sz w:val="16"/>
          <w:szCs w:val="16"/>
        </w:rPr>
        <w:t xml:space="preserve">” 170-174, </w:t>
      </w:r>
      <w:r w:rsidR="00711371" w:rsidRPr="00B50F5E">
        <w:rPr>
          <w:rFonts w:ascii="Book Antiqua" w:hAnsi="Book Antiqua"/>
          <w:color w:val="000000"/>
          <w:sz w:val="16"/>
          <w:szCs w:val="16"/>
        </w:rPr>
        <w:t>“</w:t>
      </w:r>
      <w:proofErr w:type="spellStart"/>
      <w:r w:rsidR="00711371" w:rsidRPr="00B50F5E">
        <w:rPr>
          <w:rFonts w:ascii="Book Antiqua" w:hAnsi="Book Antiqua"/>
          <w:color w:val="000000"/>
          <w:sz w:val="16"/>
          <w:szCs w:val="16"/>
        </w:rPr>
        <w:t>Тахридж</w:t>
      </w:r>
      <w:proofErr w:type="spellEnd"/>
      <w:r w:rsidR="00711371" w:rsidRPr="00B50F5E">
        <w:rPr>
          <w:rFonts w:ascii="Book Antiqua" w:hAnsi="Book Antiqua"/>
          <w:color w:val="000000"/>
          <w:sz w:val="16"/>
          <w:szCs w:val="16"/>
        </w:rPr>
        <w:t xml:space="preserve"> аль-</w:t>
      </w:r>
      <w:proofErr w:type="spellStart"/>
      <w:r w:rsidR="00711371" w:rsidRPr="00B50F5E">
        <w:rPr>
          <w:rFonts w:ascii="Book Antiqua" w:hAnsi="Book Antiqua"/>
          <w:color w:val="000000"/>
          <w:sz w:val="16"/>
          <w:szCs w:val="16"/>
        </w:rPr>
        <w:t>Муснад</w:t>
      </w:r>
      <w:proofErr w:type="spellEnd"/>
      <w:r w:rsidR="00711371" w:rsidRPr="00B50F5E">
        <w:rPr>
          <w:rFonts w:ascii="Book Antiqua" w:hAnsi="Book Antiqua"/>
          <w:color w:val="000000"/>
          <w:sz w:val="16"/>
          <w:szCs w:val="16"/>
        </w:rPr>
        <w:t>” 1740.</w:t>
      </w:r>
    </w:p>
    <w:p w:rsidR="00016A9C" w:rsidRPr="00B50F5E" w:rsidRDefault="00711371" w:rsidP="009261BD">
      <w:pPr>
        <w:spacing w:after="0" w:line="240" w:lineRule="auto"/>
        <w:ind w:firstLine="284"/>
        <w:jc w:val="both"/>
        <w:rPr>
          <w:rFonts w:ascii="Book Antiqua" w:hAnsi="Book Antiqua"/>
        </w:rPr>
      </w:pPr>
      <w:r w:rsidRPr="00B50F5E">
        <w:rPr>
          <w:rFonts w:ascii="Book Antiqua" w:hAnsi="Book Antiqua"/>
        </w:rPr>
        <w:t>Итак, рассмотрим немного подробнее отношение Ислама к сиротам.</w:t>
      </w:r>
    </w:p>
    <w:p w:rsidR="00D4003B" w:rsidRPr="00B50F5E" w:rsidRDefault="009261BD" w:rsidP="00D4003B">
      <w:pPr>
        <w:spacing w:after="0" w:line="240" w:lineRule="auto"/>
        <w:ind w:firstLine="284"/>
        <w:jc w:val="both"/>
        <w:rPr>
          <w:rFonts w:ascii="Book Antiqua" w:hAnsi="Book Antiqua"/>
        </w:rPr>
      </w:pPr>
      <w:r w:rsidRPr="00B50F5E">
        <w:rPr>
          <w:rFonts w:ascii="Book Antiqua" w:hAnsi="Book Antiqua"/>
        </w:rPr>
        <w:t>Однако</w:t>
      </w:r>
      <w:proofErr w:type="gramStart"/>
      <w:r w:rsidRPr="00B50F5E">
        <w:rPr>
          <w:rFonts w:ascii="Book Antiqua" w:hAnsi="Book Antiqua"/>
        </w:rPr>
        <w:t>,</w:t>
      </w:r>
      <w:proofErr w:type="gramEnd"/>
      <w:r w:rsidRPr="00B50F5E">
        <w:rPr>
          <w:rFonts w:ascii="Book Antiqua" w:hAnsi="Book Antiqua"/>
        </w:rPr>
        <w:t xml:space="preserve"> следует знать, что в Исламе сиротой </w:t>
      </w:r>
      <w:r w:rsidR="00D4003B" w:rsidRPr="00B50F5E">
        <w:rPr>
          <w:rFonts w:ascii="Book Antiqua" w:hAnsi="Book Antiqua"/>
        </w:rPr>
        <w:t>считается не только тот, у кого нет обоих родителей, но также и ребенок</w:t>
      </w:r>
      <w:r w:rsidRPr="00B50F5E">
        <w:rPr>
          <w:rFonts w:ascii="Book Antiqua" w:hAnsi="Book Antiqua"/>
        </w:rPr>
        <w:t xml:space="preserve">, у которого умер отец, даже если его мать жива. </w:t>
      </w:r>
    </w:p>
    <w:p w:rsidR="00711371" w:rsidRPr="00B50F5E" w:rsidRDefault="00D4003B" w:rsidP="00D4003B">
      <w:pPr>
        <w:spacing w:after="0" w:line="240" w:lineRule="auto"/>
        <w:ind w:firstLine="284"/>
        <w:jc w:val="both"/>
        <w:rPr>
          <w:rFonts w:ascii="Book Antiqua" w:hAnsi="Book Antiqua"/>
          <w:sz w:val="16"/>
          <w:szCs w:val="16"/>
        </w:rPr>
      </w:pPr>
      <w:r w:rsidRPr="00B50F5E">
        <w:rPr>
          <w:rFonts w:ascii="Book Antiqua" w:hAnsi="Book Antiqua"/>
        </w:rPr>
        <w:t>И</w:t>
      </w:r>
      <w:r w:rsidR="009261BD" w:rsidRPr="00B50F5E">
        <w:rPr>
          <w:rFonts w:ascii="Book Antiqua" w:hAnsi="Book Antiqua"/>
        </w:rPr>
        <w:t xml:space="preserve"> сиротство в Исламе</w:t>
      </w:r>
      <w:r w:rsidRPr="00B50F5E">
        <w:rPr>
          <w:rFonts w:ascii="Book Antiqua" w:hAnsi="Book Antiqua"/>
        </w:rPr>
        <w:t xml:space="preserve"> </w:t>
      </w:r>
      <w:r w:rsidR="009261BD" w:rsidRPr="00B50F5E">
        <w:rPr>
          <w:rFonts w:ascii="Book Antiqua" w:hAnsi="Book Antiqua"/>
        </w:rPr>
        <w:t xml:space="preserve">длится до совершеннолетия ребенка. Сообщается, что ‘Али ибн </w:t>
      </w:r>
      <w:proofErr w:type="spellStart"/>
      <w:r w:rsidR="009261BD" w:rsidRPr="00B50F5E">
        <w:rPr>
          <w:rFonts w:ascii="Book Antiqua" w:hAnsi="Book Antiqua"/>
        </w:rPr>
        <w:t>Аби</w:t>
      </w:r>
      <w:proofErr w:type="spellEnd"/>
      <w:r w:rsidR="009261BD" w:rsidRPr="00B50F5E">
        <w:rPr>
          <w:rFonts w:ascii="Book Antiqua" w:hAnsi="Book Antiqua"/>
        </w:rPr>
        <w:t xml:space="preserve"> Талиб (да будет доволен им Аллах) сказал: </w:t>
      </w:r>
      <w:r w:rsidR="009261BD" w:rsidRPr="00B50F5E">
        <w:rPr>
          <w:rFonts w:ascii="Book Antiqua" w:hAnsi="Book Antiqua"/>
          <w:i/>
          <w:iCs/>
        </w:rPr>
        <w:t xml:space="preserve">“Я запомнил, что посланник Аллаха (мир ему и благословение Аллаха) сказал: </w:t>
      </w:r>
      <w:r w:rsidR="009261BD" w:rsidRPr="00B50F5E">
        <w:rPr>
          <w:rFonts w:ascii="Book Antiqua" w:hAnsi="Book Antiqua"/>
          <w:b/>
          <w:bCs/>
          <w:i/>
          <w:iCs/>
        </w:rPr>
        <w:t>«Нет сиротства после достижения совершеннолетия, и не следует молчать весь день до наступления ночи»</w:t>
      </w:r>
      <w:r w:rsidR="009261BD" w:rsidRPr="00B50F5E">
        <w:rPr>
          <w:rFonts w:ascii="Book Antiqua" w:hAnsi="Book Antiqua"/>
          <w:i/>
          <w:iCs/>
        </w:rPr>
        <w:t>”</w:t>
      </w:r>
      <w:r w:rsidR="009261BD" w:rsidRPr="00B50F5E">
        <w:rPr>
          <w:rFonts w:ascii="Book Antiqua" w:hAnsi="Book Antiqua"/>
        </w:rPr>
        <w:t xml:space="preserve">. </w:t>
      </w:r>
      <w:r w:rsidR="009261BD" w:rsidRPr="00B50F5E">
        <w:rPr>
          <w:rFonts w:ascii="Book Antiqua" w:hAnsi="Book Antiqua"/>
          <w:sz w:val="16"/>
          <w:szCs w:val="16"/>
        </w:rPr>
        <w:t xml:space="preserve">Абу Дауд 2873, </w:t>
      </w:r>
      <w:proofErr w:type="spellStart"/>
      <w:r w:rsidR="009261BD" w:rsidRPr="00B50F5E">
        <w:rPr>
          <w:rFonts w:ascii="Book Antiqua" w:hAnsi="Book Antiqua"/>
          <w:sz w:val="16"/>
          <w:szCs w:val="16"/>
        </w:rPr>
        <w:t>ат-Табарани</w:t>
      </w:r>
      <w:proofErr w:type="spellEnd"/>
      <w:r w:rsidR="009261BD" w:rsidRPr="00B50F5E">
        <w:rPr>
          <w:rFonts w:ascii="Book Antiqua" w:hAnsi="Book Antiqua"/>
          <w:sz w:val="16"/>
          <w:szCs w:val="16"/>
        </w:rPr>
        <w:t xml:space="preserve"> в “аль-</w:t>
      </w:r>
      <w:proofErr w:type="spellStart"/>
      <w:r w:rsidR="009261BD" w:rsidRPr="00B50F5E">
        <w:rPr>
          <w:rFonts w:ascii="Book Antiqua" w:hAnsi="Book Antiqua"/>
          <w:sz w:val="16"/>
          <w:szCs w:val="16"/>
        </w:rPr>
        <w:t>Аусате</w:t>
      </w:r>
      <w:proofErr w:type="spellEnd"/>
      <w:r w:rsidR="009261BD" w:rsidRPr="00B50F5E">
        <w:rPr>
          <w:rFonts w:ascii="Book Antiqua" w:hAnsi="Book Antiqua"/>
          <w:sz w:val="16"/>
          <w:szCs w:val="16"/>
        </w:rPr>
        <w:t xml:space="preserve">” 1/96, </w:t>
      </w:r>
      <w:proofErr w:type="spellStart"/>
      <w:r w:rsidR="009261BD" w:rsidRPr="00B50F5E">
        <w:rPr>
          <w:rFonts w:ascii="Book Antiqua" w:hAnsi="Book Antiqua"/>
          <w:sz w:val="16"/>
          <w:szCs w:val="16"/>
        </w:rPr>
        <w:t>ат-Тахауи</w:t>
      </w:r>
      <w:proofErr w:type="spellEnd"/>
      <w:r w:rsidR="009261BD" w:rsidRPr="00B50F5E">
        <w:rPr>
          <w:rFonts w:ascii="Book Antiqua" w:hAnsi="Book Antiqua"/>
          <w:sz w:val="16"/>
          <w:szCs w:val="16"/>
        </w:rPr>
        <w:t xml:space="preserve"> 1/280. Имам ан-Науауи и шейх аль-Альбани подтвердили достоверность хадиса.</w:t>
      </w:r>
    </w:p>
    <w:p w:rsidR="009261BD" w:rsidRPr="00B50F5E" w:rsidRDefault="009261BD" w:rsidP="009261BD">
      <w:pPr>
        <w:spacing w:after="0" w:line="240" w:lineRule="auto"/>
        <w:ind w:firstLine="284"/>
        <w:jc w:val="both"/>
        <w:rPr>
          <w:rFonts w:ascii="Book Antiqua" w:hAnsi="Book Antiqua"/>
          <w:sz w:val="16"/>
          <w:szCs w:val="16"/>
        </w:rPr>
      </w:pPr>
    </w:p>
    <w:p w:rsidR="00711371" w:rsidRPr="00B50F5E" w:rsidRDefault="009261BD" w:rsidP="009261BD">
      <w:pPr>
        <w:spacing w:after="0" w:line="240" w:lineRule="auto"/>
        <w:ind w:firstLine="284"/>
        <w:jc w:val="both"/>
        <w:rPr>
          <w:rFonts w:ascii="Book Antiqua" w:hAnsi="Book Antiqua"/>
          <w:b/>
          <w:bCs/>
          <w:i/>
          <w:iCs/>
          <w:color w:val="C00000"/>
        </w:rPr>
      </w:pPr>
      <w:r w:rsidRPr="00B50F5E">
        <w:rPr>
          <w:rFonts w:ascii="Book Antiqua" w:hAnsi="Book Antiqua"/>
          <w:b/>
          <w:bCs/>
          <w:i/>
          <w:iCs/>
          <w:color w:val="C00000"/>
        </w:rPr>
        <w:t>Сирота в Коране:</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t xml:space="preserve">Всевышний Аллах сказал: </w:t>
      </w:r>
      <w:r w:rsidRPr="00B50F5E">
        <w:rPr>
          <w:rFonts w:ascii="Book Antiqua" w:hAnsi="Book Antiqua"/>
          <w:b/>
          <w:bCs/>
        </w:rPr>
        <w:t>«Они спрашивают тебя о сиротах. Скажи: “Делать им добро – благой поступок”»</w:t>
      </w:r>
      <w:r w:rsidRPr="00B50F5E">
        <w:rPr>
          <w:rFonts w:ascii="Book Antiqua" w:hAnsi="Book Antiqua"/>
        </w:rPr>
        <w:t xml:space="preserve"> </w:t>
      </w:r>
      <w:r w:rsidRPr="00B50F5E">
        <w:rPr>
          <w:rFonts w:ascii="Book Antiqua" w:hAnsi="Book Antiqua"/>
          <w:sz w:val="16"/>
          <w:szCs w:val="16"/>
        </w:rPr>
        <w:t>(аль-</w:t>
      </w:r>
      <w:proofErr w:type="spellStart"/>
      <w:r w:rsidRPr="00B50F5E">
        <w:rPr>
          <w:rFonts w:ascii="Book Antiqua" w:hAnsi="Book Antiqua"/>
          <w:sz w:val="16"/>
          <w:szCs w:val="16"/>
        </w:rPr>
        <w:t>Бакъара</w:t>
      </w:r>
      <w:proofErr w:type="spellEnd"/>
      <w:r w:rsidRPr="00B50F5E">
        <w:rPr>
          <w:rFonts w:ascii="Book Antiqua" w:hAnsi="Book Antiqua"/>
          <w:sz w:val="16"/>
          <w:szCs w:val="16"/>
        </w:rPr>
        <w:t>: 2: 220).</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t xml:space="preserve">Всевышний Аллах также сказал: </w:t>
      </w:r>
      <w:r w:rsidRPr="00B50F5E">
        <w:rPr>
          <w:rFonts w:ascii="Book Antiqua" w:hAnsi="Book Antiqua"/>
          <w:b/>
          <w:bCs/>
        </w:rPr>
        <w:t>«Посему сироту не обижай! И просящего не гони»</w:t>
      </w:r>
      <w:r w:rsidRPr="00B50F5E">
        <w:rPr>
          <w:rFonts w:ascii="Book Antiqua" w:hAnsi="Book Antiqua"/>
        </w:rPr>
        <w:t xml:space="preserve"> </w:t>
      </w:r>
      <w:r w:rsidRPr="00B50F5E">
        <w:rPr>
          <w:rFonts w:ascii="Book Antiqua" w:hAnsi="Book Antiqua"/>
          <w:sz w:val="16"/>
          <w:szCs w:val="16"/>
        </w:rPr>
        <w:t>(</w:t>
      </w:r>
      <w:proofErr w:type="gramStart"/>
      <w:r w:rsidRPr="00B50F5E">
        <w:rPr>
          <w:rFonts w:ascii="Book Antiqua" w:hAnsi="Book Antiqua"/>
          <w:sz w:val="16"/>
          <w:szCs w:val="16"/>
        </w:rPr>
        <w:t>ад-Духа</w:t>
      </w:r>
      <w:proofErr w:type="gramEnd"/>
      <w:r w:rsidRPr="00B50F5E">
        <w:rPr>
          <w:rFonts w:ascii="Book Antiqua" w:hAnsi="Book Antiqua"/>
          <w:sz w:val="16"/>
          <w:szCs w:val="16"/>
        </w:rPr>
        <w:t xml:space="preserve"> 93: 9-10).</w:t>
      </w:r>
    </w:p>
    <w:p w:rsidR="004944FB" w:rsidRPr="00B50F5E" w:rsidRDefault="004944FB" w:rsidP="006B5AF7">
      <w:pPr>
        <w:spacing w:after="0" w:line="240" w:lineRule="auto"/>
        <w:ind w:firstLine="284"/>
        <w:jc w:val="both"/>
        <w:rPr>
          <w:rFonts w:ascii="Book Antiqua" w:hAnsi="Book Antiqua"/>
          <w:sz w:val="16"/>
          <w:szCs w:val="16"/>
        </w:rPr>
      </w:pPr>
      <w:r w:rsidRPr="00B50F5E">
        <w:rPr>
          <w:rFonts w:ascii="Book Antiqua" w:hAnsi="Book Antiqua"/>
        </w:rPr>
        <w:t>Хафиз</w:t>
      </w:r>
      <w:proofErr w:type="gramStart"/>
      <w:r w:rsidRPr="00B50F5E">
        <w:rPr>
          <w:rFonts w:ascii="Book Antiqua" w:hAnsi="Book Antiqua"/>
        </w:rPr>
        <w:t xml:space="preserve"> И</w:t>
      </w:r>
      <w:proofErr w:type="gramEnd"/>
      <w:r w:rsidRPr="00B50F5E">
        <w:rPr>
          <w:rFonts w:ascii="Book Antiqua" w:hAnsi="Book Antiqua"/>
        </w:rPr>
        <w:t xml:space="preserve">бн Касир в толковании к этому </w:t>
      </w:r>
      <w:proofErr w:type="spellStart"/>
      <w:r w:rsidRPr="00B50F5E">
        <w:rPr>
          <w:rFonts w:ascii="Book Antiqua" w:hAnsi="Book Antiqua"/>
        </w:rPr>
        <w:t>аяту</w:t>
      </w:r>
      <w:proofErr w:type="spellEnd"/>
      <w:r w:rsidRPr="00B50F5E">
        <w:rPr>
          <w:rFonts w:ascii="Book Antiqua" w:hAnsi="Book Antiqua"/>
        </w:rPr>
        <w:t xml:space="preserve"> сказал: </w:t>
      </w:r>
      <w:r w:rsidRPr="00B50F5E">
        <w:rPr>
          <w:rFonts w:ascii="Book Antiqua" w:hAnsi="Book Antiqua"/>
          <w:i/>
          <w:iCs/>
        </w:rPr>
        <w:t>“Т.е. так же, как ты был сиротой (о Мухаммад) и позаботился о тебе Аллах, то и ты не обижай сироту, т.е. не унижай его, не прогоняй и не притесняй. Однако</w:t>
      </w:r>
      <w:proofErr w:type="gramStart"/>
      <w:r w:rsidR="006B5AF7" w:rsidRPr="00B50F5E">
        <w:rPr>
          <w:rFonts w:ascii="Book Antiqua" w:hAnsi="Book Antiqua"/>
          <w:i/>
          <w:iCs/>
        </w:rPr>
        <w:t>,</w:t>
      </w:r>
      <w:proofErr w:type="gramEnd"/>
      <w:r w:rsidRPr="00B50F5E">
        <w:rPr>
          <w:rFonts w:ascii="Book Antiqua" w:hAnsi="Book Antiqua"/>
          <w:i/>
          <w:iCs/>
        </w:rPr>
        <w:t xml:space="preserve"> проявляй к нему благо и мягкость. </w:t>
      </w:r>
      <w:proofErr w:type="spellStart"/>
      <w:r w:rsidRPr="00B50F5E">
        <w:rPr>
          <w:rFonts w:ascii="Book Antiqua" w:hAnsi="Book Antiqua"/>
          <w:i/>
          <w:iCs/>
        </w:rPr>
        <w:t>Къатада</w:t>
      </w:r>
      <w:proofErr w:type="spellEnd"/>
      <w:r w:rsidRPr="00B50F5E">
        <w:rPr>
          <w:rFonts w:ascii="Book Antiqua" w:hAnsi="Book Antiqua"/>
          <w:i/>
          <w:iCs/>
        </w:rPr>
        <w:t xml:space="preserve"> говорил: «Будь для сироты </w:t>
      </w:r>
      <w:r w:rsidR="006B5AF7" w:rsidRPr="00B50F5E">
        <w:rPr>
          <w:rFonts w:ascii="Book Antiqua" w:hAnsi="Book Antiqua"/>
          <w:i/>
          <w:iCs/>
        </w:rPr>
        <w:t>подобно</w:t>
      </w:r>
      <w:r w:rsidRPr="00B50F5E">
        <w:rPr>
          <w:rFonts w:ascii="Book Antiqua" w:hAnsi="Book Antiqua"/>
          <w:i/>
          <w:iCs/>
        </w:rPr>
        <w:t xml:space="preserve"> сострадательн</w:t>
      </w:r>
      <w:r w:rsidR="006B5AF7" w:rsidRPr="00B50F5E">
        <w:rPr>
          <w:rFonts w:ascii="Book Antiqua" w:hAnsi="Book Antiqua"/>
          <w:i/>
          <w:iCs/>
        </w:rPr>
        <w:t>ому</w:t>
      </w:r>
      <w:r w:rsidRPr="00B50F5E">
        <w:rPr>
          <w:rFonts w:ascii="Book Antiqua" w:hAnsi="Book Antiqua"/>
          <w:i/>
          <w:iCs/>
        </w:rPr>
        <w:t xml:space="preserve"> отц</w:t>
      </w:r>
      <w:r w:rsidR="006B5AF7" w:rsidRPr="00B50F5E">
        <w:rPr>
          <w:rFonts w:ascii="Book Antiqua" w:hAnsi="Book Antiqua"/>
          <w:i/>
          <w:iCs/>
        </w:rPr>
        <w:t>у</w:t>
      </w:r>
      <w:r w:rsidRPr="00B50F5E">
        <w:rPr>
          <w:rFonts w:ascii="Book Antiqua" w:hAnsi="Book Antiqua"/>
          <w:i/>
          <w:iCs/>
        </w:rPr>
        <w:t>»”</w:t>
      </w:r>
      <w:r w:rsidRPr="00B50F5E">
        <w:rPr>
          <w:rFonts w:ascii="Book Antiqua" w:hAnsi="Book Antiqua"/>
        </w:rPr>
        <w:t xml:space="preserve">. </w:t>
      </w:r>
      <w:r w:rsidRPr="00B50F5E">
        <w:rPr>
          <w:rFonts w:ascii="Book Antiqua" w:hAnsi="Book Antiqua"/>
          <w:sz w:val="16"/>
          <w:szCs w:val="16"/>
        </w:rPr>
        <w:t>См. “Тафсир</w:t>
      </w:r>
      <w:proofErr w:type="gramStart"/>
      <w:r w:rsidRPr="00B50F5E">
        <w:rPr>
          <w:rFonts w:ascii="Book Antiqua" w:hAnsi="Book Antiqua"/>
          <w:sz w:val="16"/>
          <w:szCs w:val="16"/>
        </w:rPr>
        <w:t xml:space="preserve"> И</w:t>
      </w:r>
      <w:proofErr w:type="gramEnd"/>
      <w:r w:rsidRPr="00B50F5E">
        <w:rPr>
          <w:rFonts w:ascii="Book Antiqua" w:hAnsi="Book Antiqua"/>
          <w:sz w:val="16"/>
          <w:szCs w:val="16"/>
        </w:rPr>
        <w:t>бн Касир” 5/385.</w:t>
      </w:r>
    </w:p>
    <w:p w:rsidR="004944FB" w:rsidRPr="00B50F5E" w:rsidRDefault="004944FB" w:rsidP="009261BD">
      <w:pPr>
        <w:spacing w:after="0" w:line="240" w:lineRule="auto"/>
        <w:ind w:firstLine="284"/>
        <w:jc w:val="both"/>
        <w:rPr>
          <w:rFonts w:ascii="Book Antiqua" w:hAnsi="Book Antiqua"/>
        </w:rPr>
      </w:pPr>
      <w:r w:rsidRPr="00B50F5E">
        <w:rPr>
          <w:rFonts w:ascii="Book Antiqua" w:hAnsi="Book Antiqua"/>
        </w:rPr>
        <w:t xml:space="preserve">Всевышний Аллах также сказал: </w:t>
      </w:r>
      <w:r w:rsidRPr="00B50F5E">
        <w:rPr>
          <w:rFonts w:ascii="Book Antiqua" w:hAnsi="Book Antiqua"/>
          <w:b/>
          <w:bCs/>
        </w:rPr>
        <w:t xml:space="preserve">«Делайте добро родителям, родственникам, </w:t>
      </w:r>
      <w:r w:rsidRPr="00B50F5E">
        <w:rPr>
          <w:rFonts w:ascii="Book Antiqua" w:hAnsi="Book Antiqua"/>
          <w:b/>
          <w:bCs/>
          <w:u w:val="single"/>
        </w:rPr>
        <w:t>сиротам</w:t>
      </w:r>
      <w:r w:rsidRPr="00B50F5E">
        <w:rPr>
          <w:rFonts w:ascii="Book Antiqua" w:hAnsi="Book Antiqua"/>
          <w:b/>
          <w:bCs/>
        </w:rPr>
        <w:t>, беднякам, соседям из числа ваших родственников и соседям, которые не являются вашими родственниками и находящимся рядом спутникам»</w:t>
      </w:r>
      <w:r w:rsidRPr="00B50F5E">
        <w:rPr>
          <w:rFonts w:ascii="Book Antiqua" w:hAnsi="Book Antiqua"/>
        </w:rPr>
        <w:t xml:space="preserve"> </w:t>
      </w:r>
      <w:r w:rsidRPr="00B50F5E">
        <w:rPr>
          <w:rFonts w:ascii="Book Antiqua" w:hAnsi="Book Antiqua"/>
          <w:sz w:val="16"/>
          <w:szCs w:val="16"/>
        </w:rPr>
        <w:t>(ан-</w:t>
      </w:r>
      <w:proofErr w:type="spellStart"/>
      <w:r w:rsidRPr="00B50F5E">
        <w:rPr>
          <w:rFonts w:ascii="Book Antiqua" w:hAnsi="Book Antiqua"/>
          <w:sz w:val="16"/>
          <w:szCs w:val="16"/>
        </w:rPr>
        <w:t>Ниса</w:t>
      </w:r>
      <w:proofErr w:type="spellEnd"/>
      <w:r w:rsidRPr="00B50F5E">
        <w:rPr>
          <w:rFonts w:ascii="Book Antiqua" w:hAnsi="Book Antiqua"/>
          <w:sz w:val="16"/>
          <w:szCs w:val="16"/>
        </w:rPr>
        <w:t xml:space="preserve"> 4: 36).</w:t>
      </w:r>
    </w:p>
    <w:p w:rsidR="004944FB" w:rsidRPr="00B50F5E" w:rsidRDefault="004944FB" w:rsidP="009261BD">
      <w:pPr>
        <w:spacing w:after="0" w:line="240" w:lineRule="auto"/>
        <w:ind w:firstLine="284"/>
        <w:jc w:val="both"/>
        <w:rPr>
          <w:rFonts w:ascii="Book Antiqua" w:hAnsi="Book Antiqua"/>
        </w:rPr>
      </w:pPr>
      <w:r w:rsidRPr="00B50F5E">
        <w:rPr>
          <w:rFonts w:ascii="Book Antiqua" w:hAnsi="Book Antiqua"/>
        </w:rPr>
        <w:lastRenderedPageBreak/>
        <w:t>Также Всевышний Аллах, перечисляя качества благочестивых</w:t>
      </w:r>
      <w:proofErr w:type="gramStart"/>
      <w:r w:rsidRPr="00B50F5E">
        <w:rPr>
          <w:rFonts w:ascii="Book Antiqua" w:hAnsi="Book Antiqua"/>
        </w:rPr>
        <w:t xml:space="preserve"> С</w:t>
      </w:r>
      <w:proofErr w:type="gramEnd"/>
      <w:r w:rsidRPr="00B50F5E">
        <w:rPr>
          <w:rFonts w:ascii="Book Antiqua" w:hAnsi="Book Antiqua"/>
        </w:rPr>
        <w:t xml:space="preserve">воих рабов, сказал: </w:t>
      </w:r>
      <w:r w:rsidRPr="00B50F5E">
        <w:rPr>
          <w:rFonts w:ascii="Book Antiqua" w:hAnsi="Book Antiqua"/>
          <w:b/>
          <w:bCs/>
        </w:rPr>
        <w:t>«Они дают пищу беднякам, сиротам и пленникам, несмотря на любовь к ней. Они говорят: “Мы кормим вас лишь ради Лика Аллаха и не хотим от вас ни награды, ни благодарности!”»</w:t>
      </w:r>
      <w:r w:rsidRPr="00B50F5E">
        <w:rPr>
          <w:rFonts w:ascii="Book Antiqua" w:hAnsi="Book Antiqua"/>
        </w:rPr>
        <w:t xml:space="preserve"> </w:t>
      </w:r>
      <w:r w:rsidRPr="00B50F5E">
        <w:rPr>
          <w:rFonts w:ascii="Book Antiqua" w:hAnsi="Book Antiqua"/>
          <w:sz w:val="16"/>
          <w:szCs w:val="16"/>
        </w:rPr>
        <w:t>(аль-</w:t>
      </w:r>
      <w:proofErr w:type="spellStart"/>
      <w:r w:rsidRPr="00B50F5E">
        <w:rPr>
          <w:rFonts w:ascii="Book Antiqua" w:hAnsi="Book Antiqua"/>
          <w:sz w:val="16"/>
          <w:szCs w:val="16"/>
        </w:rPr>
        <w:t>Инсан</w:t>
      </w:r>
      <w:proofErr w:type="spellEnd"/>
      <w:r w:rsidRPr="00B50F5E">
        <w:rPr>
          <w:rFonts w:ascii="Book Antiqua" w:hAnsi="Book Antiqua"/>
          <w:sz w:val="16"/>
          <w:szCs w:val="16"/>
        </w:rPr>
        <w:t xml:space="preserve"> 76: 8-9).</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t xml:space="preserve">В упомянутых </w:t>
      </w:r>
      <w:proofErr w:type="spellStart"/>
      <w:r w:rsidRPr="00B50F5E">
        <w:rPr>
          <w:rFonts w:ascii="Book Antiqua" w:hAnsi="Book Antiqua"/>
        </w:rPr>
        <w:t>аятах</w:t>
      </w:r>
      <w:proofErr w:type="spellEnd"/>
      <w:r w:rsidRPr="00B50F5E">
        <w:rPr>
          <w:rFonts w:ascii="Book Antiqua" w:hAnsi="Book Antiqua"/>
        </w:rPr>
        <w:t xml:space="preserve"> Всевышний Аллах велел обходится по хорошему с сиротами, тогда как в других сурах Он выразил порицание относящимся к ним по плохому. Так, Всевышний Аллах сказал: </w:t>
      </w:r>
      <w:r w:rsidRPr="00B50F5E">
        <w:rPr>
          <w:rFonts w:ascii="Book Antiqua" w:hAnsi="Book Antiqua"/>
          <w:b/>
          <w:bCs/>
        </w:rPr>
        <w:t>«Видел ли ты того, кто считает ложью воздаяние? Это – тот, кто гонит сироту и не побуждает накормить бедняка»</w:t>
      </w:r>
      <w:r w:rsidRPr="00B50F5E">
        <w:rPr>
          <w:rFonts w:ascii="Book Antiqua" w:hAnsi="Book Antiqua"/>
        </w:rPr>
        <w:t xml:space="preserve"> </w:t>
      </w:r>
      <w:r w:rsidRPr="00B50F5E">
        <w:rPr>
          <w:rFonts w:ascii="Book Antiqua" w:hAnsi="Book Antiqua"/>
          <w:sz w:val="16"/>
          <w:szCs w:val="16"/>
        </w:rPr>
        <w:t>(аль-</w:t>
      </w:r>
      <w:proofErr w:type="spellStart"/>
      <w:r w:rsidRPr="00B50F5E">
        <w:rPr>
          <w:rFonts w:ascii="Book Antiqua" w:hAnsi="Book Antiqua"/>
          <w:sz w:val="16"/>
          <w:szCs w:val="16"/>
        </w:rPr>
        <w:t>Ма’ун</w:t>
      </w:r>
      <w:proofErr w:type="spellEnd"/>
      <w:r w:rsidRPr="00B50F5E">
        <w:rPr>
          <w:rFonts w:ascii="Book Antiqua" w:hAnsi="Book Antiqua"/>
          <w:sz w:val="16"/>
          <w:szCs w:val="16"/>
        </w:rPr>
        <w:t xml:space="preserve"> 107: 1-3).</w:t>
      </w:r>
    </w:p>
    <w:p w:rsidR="004944FB" w:rsidRPr="00B50F5E" w:rsidRDefault="004944FB" w:rsidP="006B5AF7">
      <w:pPr>
        <w:spacing w:after="0" w:line="240" w:lineRule="auto"/>
        <w:ind w:firstLine="284"/>
        <w:jc w:val="both"/>
        <w:rPr>
          <w:rFonts w:ascii="Book Antiqua" w:hAnsi="Book Antiqua"/>
        </w:rPr>
      </w:pPr>
      <w:r w:rsidRPr="00B50F5E">
        <w:rPr>
          <w:rFonts w:ascii="Book Antiqua" w:hAnsi="Book Antiqua"/>
        </w:rPr>
        <w:t>Также Всевышний Аллах строжайшим образом запретил</w:t>
      </w:r>
      <w:r w:rsidR="006B5AF7" w:rsidRPr="00B50F5E">
        <w:rPr>
          <w:rFonts w:ascii="Book Antiqua" w:hAnsi="Book Antiqua"/>
        </w:rPr>
        <w:t xml:space="preserve"> опекающим сирот до их совершеннолетия</w:t>
      </w:r>
      <w:r w:rsidRPr="00B50F5E">
        <w:rPr>
          <w:rFonts w:ascii="Book Antiqua" w:hAnsi="Book Antiqua"/>
        </w:rPr>
        <w:t xml:space="preserve"> пожирать доставшееся им наследство, сказав: </w:t>
      </w:r>
      <w:r w:rsidRPr="00B50F5E">
        <w:rPr>
          <w:rFonts w:ascii="Book Antiqua" w:hAnsi="Book Antiqua"/>
          <w:b/>
          <w:bCs/>
        </w:rPr>
        <w:t>«Воистину, те, которые несправедливо пожирают имущество сирот, наполняют свои животы Огнем и будут гореть в Пламени»</w:t>
      </w:r>
      <w:r w:rsidRPr="00B50F5E">
        <w:rPr>
          <w:rFonts w:ascii="Book Antiqua" w:hAnsi="Book Antiqua"/>
        </w:rPr>
        <w:t xml:space="preserve"> </w:t>
      </w:r>
      <w:r w:rsidRPr="00B50F5E">
        <w:rPr>
          <w:rFonts w:ascii="Book Antiqua" w:hAnsi="Book Antiqua"/>
          <w:sz w:val="16"/>
          <w:szCs w:val="16"/>
        </w:rPr>
        <w:t>(ан-</w:t>
      </w:r>
      <w:proofErr w:type="spellStart"/>
      <w:r w:rsidRPr="00B50F5E">
        <w:rPr>
          <w:rFonts w:ascii="Book Antiqua" w:hAnsi="Book Antiqua"/>
          <w:sz w:val="16"/>
          <w:szCs w:val="16"/>
        </w:rPr>
        <w:t>Ниса</w:t>
      </w:r>
      <w:proofErr w:type="spellEnd"/>
      <w:r w:rsidRPr="00B50F5E">
        <w:rPr>
          <w:rFonts w:ascii="Book Antiqua" w:hAnsi="Book Antiqua"/>
          <w:sz w:val="16"/>
          <w:szCs w:val="16"/>
        </w:rPr>
        <w:t xml:space="preserve"> 4: 10).</w:t>
      </w:r>
    </w:p>
    <w:p w:rsidR="004944FB" w:rsidRPr="00B50F5E" w:rsidRDefault="004944FB" w:rsidP="009261BD">
      <w:pPr>
        <w:spacing w:after="0" w:line="240" w:lineRule="auto"/>
        <w:ind w:firstLine="284"/>
        <w:jc w:val="both"/>
        <w:rPr>
          <w:rFonts w:ascii="Book Antiqua" w:hAnsi="Book Antiqua"/>
          <w:sz w:val="16"/>
          <w:szCs w:val="16"/>
        </w:rPr>
      </w:pPr>
    </w:p>
    <w:p w:rsidR="006B5AF7" w:rsidRPr="00B50F5E" w:rsidRDefault="006B5AF7" w:rsidP="009261BD">
      <w:pPr>
        <w:spacing w:after="0" w:line="240" w:lineRule="auto"/>
        <w:ind w:firstLine="284"/>
        <w:jc w:val="both"/>
        <w:rPr>
          <w:rFonts w:ascii="Book Antiqua" w:hAnsi="Book Antiqua"/>
          <w:b/>
          <w:bCs/>
          <w:i/>
          <w:iCs/>
          <w:color w:val="C00000"/>
        </w:rPr>
      </w:pPr>
      <w:r w:rsidRPr="00B50F5E">
        <w:rPr>
          <w:rFonts w:ascii="Book Antiqua" w:hAnsi="Book Antiqua"/>
          <w:b/>
          <w:bCs/>
          <w:i/>
          <w:iCs/>
          <w:color w:val="C00000"/>
        </w:rPr>
        <w:t>Сирота в Сунне:</w:t>
      </w:r>
    </w:p>
    <w:p w:rsidR="004944FB" w:rsidRPr="00B50F5E" w:rsidRDefault="004944FB" w:rsidP="006B5AF7">
      <w:pPr>
        <w:spacing w:after="0" w:line="240" w:lineRule="auto"/>
        <w:ind w:firstLine="284"/>
        <w:jc w:val="both"/>
        <w:rPr>
          <w:rFonts w:ascii="Book Antiqua" w:hAnsi="Book Antiqua"/>
        </w:rPr>
      </w:pPr>
      <w:r w:rsidRPr="00B50F5E">
        <w:rPr>
          <w:rFonts w:ascii="Book Antiqua" w:hAnsi="Book Antiqua"/>
        </w:rPr>
        <w:t xml:space="preserve">Также и </w:t>
      </w:r>
      <w:r w:rsidR="006B5AF7" w:rsidRPr="00B50F5E">
        <w:rPr>
          <w:rFonts w:ascii="Book Antiqua" w:hAnsi="Book Antiqua"/>
        </w:rPr>
        <w:t>пророк Мухаммад</w:t>
      </w:r>
      <w:r w:rsidRPr="00B50F5E">
        <w:rPr>
          <w:rFonts w:ascii="Book Antiqua" w:hAnsi="Book Antiqua"/>
        </w:rPr>
        <w:t xml:space="preserve"> (мир ему и благословение Аллаха) очень часто побуждал относиться наилучшим образом к сиротам, обещая за это великую награду.</w:t>
      </w:r>
      <w:r w:rsidR="006B5AF7" w:rsidRPr="00B50F5E">
        <w:rPr>
          <w:rFonts w:ascii="Book Antiqua" w:hAnsi="Book Antiqua"/>
        </w:rPr>
        <w:t xml:space="preserve"> Более того, как было упомянуто в начале, благое отношение к сиротам занимало место в пророческом призыве.</w:t>
      </w:r>
    </w:p>
    <w:p w:rsidR="00D33D7F" w:rsidRPr="00B50F5E" w:rsidRDefault="00D33D7F" w:rsidP="00D33D7F">
      <w:pPr>
        <w:spacing w:after="0" w:line="240" w:lineRule="auto"/>
        <w:ind w:firstLine="284"/>
        <w:jc w:val="both"/>
        <w:rPr>
          <w:rFonts w:ascii="Book Antiqua" w:hAnsi="Book Antiqua"/>
          <w:sz w:val="16"/>
          <w:szCs w:val="16"/>
        </w:rPr>
      </w:pPr>
      <w:proofErr w:type="spellStart"/>
      <w:r w:rsidRPr="00B50F5E">
        <w:rPr>
          <w:rFonts w:ascii="Book Antiqua" w:hAnsi="Book Antiqua"/>
        </w:rPr>
        <w:t>Сахль</w:t>
      </w:r>
      <w:proofErr w:type="spellEnd"/>
      <w:r w:rsidRPr="00B50F5E">
        <w:rPr>
          <w:rFonts w:ascii="Book Antiqua" w:hAnsi="Book Antiqua"/>
        </w:rPr>
        <w:t xml:space="preserve"> ибн </w:t>
      </w:r>
      <w:proofErr w:type="spellStart"/>
      <w:proofErr w:type="gramStart"/>
      <w:r w:rsidRPr="00B50F5E">
        <w:rPr>
          <w:rFonts w:ascii="Book Antiqua" w:hAnsi="Book Antiqua"/>
        </w:rPr>
        <w:t>Са‘д</w:t>
      </w:r>
      <w:proofErr w:type="spellEnd"/>
      <w:proofErr w:type="gramEnd"/>
      <w:r w:rsidRPr="00B50F5E">
        <w:rPr>
          <w:rFonts w:ascii="Book Antiqua" w:hAnsi="Book Antiqua"/>
        </w:rPr>
        <w:t xml:space="preserve"> (да будет доволен им Аллах) рассказывал: </w:t>
      </w:r>
      <w:r w:rsidRPr="00B50F5E">
        <w:rPr>
          <w:rFonts w:ascii="Book Antiqua" w:hAnsi="Book Antiqua"/>
          <w:i/>
          <w:iCs/>
        </w:rPr>
        <w:t xml:space="preserve">“Однажды посланник Аллаха (мир ему и благословение Аллаха) сказал: </w:t>
      </w:r>
      <w:r w:rsidRPr="00B50F5E">
        <w:rPr>
          <w:rFonts w:ascii="Book Antiqua" w:hAnsi="Book Antiqua"/>
          <w:b/>
          <w:bCs/>
          <w:i/>
          <w:iCs/>
        </w:rPr>
        <w:t>«Я и опекающий сироту будем в Раю так же близки»</w:t>
      </w:r>
      <w:r w:rsidRPr="00B50F5E">
        <w:rPr>
          <w:rFonts w:ascii="Book Antiqua" w:hAnsi="Book Antiqua"/>
          <w:i/>
          <w:iCs/>
        </w:rPr>
        <w:t>, и, сказав это, он сделал знак указательным и средним пальцами”</w:t>
      </w:r>
      <w:proofErr w:type="gramStart"/>
      <w:r w:rsidRPr="00B50F5E">
        <w:rPr>
          <w:rFonts w:ascii="Book Antiqua" w:hAnsi="Book Antiqua"/>
        </w:rPr>
        <w:t>.</w:t>
      </w:r>
      <w:proofErr w:type="gramEnd"/>
      <w:r w:rsidRPr="00B50F5E">
        <w:rPr>
          <w:rFonts w:ascii="Book Antiqua" w:hAnsi="Book Antiqua"/>
        </w:rPr>
        <w:t xml:space="preserve"> </w:t>
      </w:r>
      <w:proofErr w:type="gramStart"/>
      <w:r w:rsidRPr="00B50F5E">
        <w:rPr>
          <w:rFonts w:ascii="Book Antiqua" w:hAnsi="Book Antiqua"/>
          <w:sz w:val="16"/>
          <w:szCs w:val="16"/>
        </w:rPr>
        <w:t>а</w:t>
      </w:r>
      <w:proofErr w:type="gramEnd"/>
      <w:r w:rsidRPr="00B50F5E">
        <w:rPr>
          <w:rFonts w:ascii="Book Antiqua" w:hAnsi="Book Antiqua"/>
          <w:sz w:val="16"/>
          <w:szCs w:val="16"/>
        </w:rPr>
        <w:t>ль-Бухари 6005.</w:t>
      </w:r>
    </w:p>
    <w:p w:rsidR="00D33D7F" w:rsidRPr="00B50F5E" w:rsidRDefault="00D33D7F" w:rsidP="00D33D7F">
      <w:pPr>
        <w:spacing w:after="0" w:line="240" w:lineRule="auto"/>
        <w:ind w:firstLine="284"/>
        <w:jc w:val="both"/>
        <w:rPr>
          <w:rFonts w:ascii="Book Antiqua" w:hAnsi="Book Antiqua"/>
        </w:rPr>
      </w:pPr>
      <w:r w:rsidRPr="00B50F5E">
        <w:rPr>
          <w:rFonts w:ascii="Book Antiqua" w:hAnsi="Book Antiqua"/>
        </w:rPr>
        <w:t>А со слов Абу Хурайры (да будет доволен им Аллах) сообщается, что посланник Аллаха (мир ему и благословение Аллаха) сказал: «</w:t>
      </w:r>
      <w:r w:rsidRPr="00B50F5E">
        <w:rPr>
          <w:rFonts w:ascii="Book Antiqua" w:hAnsi="Book Antiqua"/>
          <w:b/>
          <w:bCs/>
          <w:i/>
          <w:iCs/>
        </w:rPr>
        <w:t xml:space="preserve">Опекающий сироту из числа его родственников или посторонних ему людей будет в Раю столь же близок ко мне, как два этих». </w:t>
      </w:r>
      <w:r w:rsidRPr="002D110E">
        <w:rPr>
          <w:rFonts w:ascii="Book Antiqua" w:hAnsi="Book Antiqua"/>
          <w:bCs/>
          <w:i/>
          <w:iCs/>
        </w:rPr>
        <w:t>Сказав это, передатчик данного хадиса, которым был Малик ибн Анас, сделал знак указательным и средним пальцами</w:t>
      </w:r>
      <w:bookmarkStart w:id="0" w:name="_GoBack"/>
      <w:bookmarkEnd w:id="0"/>
      <w:r w:rsidRPr="00B50F5E">
        <w:rPr>
          <w:rFonts w:ascii="Book Antiqua" w:hAnsi="Book Antiqua"/>
          <w:b/>
          <w:bCs/>
          <w:i/>
          <w:iCs/>
        </w:rPr>
        <w:t>.</w:t>
      </w:r>
      <w:r w:rsidRPr="00B50F5E">
        <w:rPr>
          <w:rFonts w:ascii="Book Antiqua" w:hAnsi="Book Antiqua"/>
        </w:rPr>
        <w:t xml:space="preserve"> Муслим 2983.</w:t>
      </w:r>
    </w:p>
    <w:p w:rsidR="00D33D7F" w:rsidRPr="00B50F5E" w:rsidRDefault="00D33D7F" w:rsidP="00D33D7F">
      <w:pPr>
        <w:spacing w:after="0" w:line="240" w:lineRule="auto"/>
        <w:ind w:firstLine="284"/>
        <w:jc w:val="both"/>
        <w:rPr>
          <w:rFonts w:ascii="Book Antiqua" w:hAnsi="Book Antiqua"/>
          <w:sz w:val="16"/>
          <w:szCs w:val="16"/>
        </w:rPr>
      </w:pPr>
      <w:r w:rsidRPr="00B50F5E">
        <w:rPr>
          <w:rFonts w:ascii="Book Antiqua" w:hAnsi="Book Antiqua"/>
        </w:rPr>
        <w:t>Имам</w:t>
      </w:r>
      <w:proofErr w:type="gramStart"/>
      <w:r w:rsidRPr="00B50F5E">
        <w:rPr>
          <w:rFonts w:ascii="Book Antiqua" w:hAnsi="Book Antiqua"/>
        </w:rPr>
        <w:t xml:space="preserve"> И</w:t>
      </w:r>
      <w:proofErr w:type="gramEnd"/>
      <w:r w:rsidRPr="00B50F5E">
        <w:rPr>
          <w:rFonts w:ascii="Book Antiqua" w:hAnsi="Book Antiqua"/>
        </w:rPr>
        <w:t xml:space="preserve">бн Батталь сказал: </w:t>
      </w:r>
      <w:r w:rsidRPr="00B50F5E">
        <w:rPr>
          <w:rFonts w:ascii="Book Antiqua" w:hAnsi="Book Antiqua"/>
          <w:i/>
          <w:iCs/>
        </w:rPr>
        <w:t>“Тому, кто услышал этот хадис необходимо поступать в соответствии с ним, чтобы быть спутником пророка (мир ему и благословение Аллаха) в Раю. Ведь нет места почетнее в мире ином, чем это!”</w:t>
      </w:r>
      <w:r w:rsidRPr="00B50F5E">
        <w:rPr>
          <w:rFonts w:ascii="Book Antiqua" w:hAnsi="Book Antiqua"/>
        </w:rPr>
        <w:t xml:space="preserve"> </w:t>
      </w:r>
      <w:r w:rsidRPr="00B50F5E">
        <w:rPr>
          <w:rFonts w:ascii="Book Antiqua" w:hAnsi="Book Antiqua"/>
          <w:sz w:val="16"/>
          <w:szCs w:val="16"/>
        </w:rPr>
        <w:t>См. “Шарх Сахих аль-Бухари” 9/217.</w:t>
      </w:r>
    </w:p>
    <w:p w:rsidR="008145E3" w:rsidRPr="00B50F5E" w:rsidRDefault="00C65F94" w:rsidP="008145E3">
      <w:pPr>
        <w:spacing w:after="0" w:line="240" w:lineRule="auto"/>
        <w:ind w:firstLine="284"/>
        <w:jc w:val="both"/>
        <w:rPr>
          <w:rFonts w:ascii="Book Antiqua" w:hAnsi="Book Antiqua"/>
          <w:sz w:val="16"/>
          <w:szCs w:val="16"/>
        </w:rPr>
      </w:pPr>
      <w:proofErr w:type="spellStart"/>
      <w:r w:rsidRPr="00B50F5E">
        <w:rPr>
          <w:rFonts w:ascii="Book Antiqua" w:hAnsi="Book Antiqua"/>
        </w:rPr>
        <w:t>Му’аз</w:t>
      </w:r>
      <w:proofErr w:type="spellEnd"/>
      <w:r w:rsidRPr="00B50F5E">
        <w:rPr>
          <w:rFonts w:ascii="Book Antiqua" w:hAnsi="Book Antiqua"/>
        </w:rPr>
        <w:t xml:space="preserve"> ибн </w:t>
      </w:r>
      <w:proofErr w:type="spellStart"/>
      <w:r w:rsidRPr="00B50F5E">
        <w:rPr>
          <w:rFonts w:ascii="Book Antiqua" w:hAnsi="Book Antiqua"/>
        </w:rPr>
        <w:t>Джабаль</w:t>
      </w:r>
      <w:proofErr w:type="spellEnd"/>
      <w:r w:rsidRPr="00B50F5E">
        <w:rPr>
          <w:rFonts w:ascii="Book Antiqua" w:hAnsi="Book Antiqua"/>
        </w:rPr>
        <w:t xml:space="preserve"> (да будет доволен им Аллах) рассказывал, что когда посланник Аллаха</w:t>
      </w:r>
      <w:r w:rsidR="00172840" w:rsidRPr="00B50F5E">
        <w:rPr>
          <w:rFonts w:ascii="Book Antiqua" w:hAnsi="Book Antiqua"/>
        </w:rPr>
        <w:t xml:space="preserve"> (мир ему и благословение Аллаха)</w:t>
      </w:r>
      <w:r w:rsidRPr="00B50F5E">
        <w:rPr>
          <w:rFonts w:ascii="Book Antiqua" w:hAnsi="Book Antiqua"/>
        </w:rPr>
        <w:t xml:space="preserve"> отправлял его в Йемен с призывом к исламу, он ему сказал: </w:t>
      </w:r>
      <w:r w:rsidRPr="00B50F5E">
        <w:rPr>
          <w:rFonts w:ascii="Book Antiqua" w:hAnsi="Book Antiqua"/>
          <w:b/>
          <w:bCs/>
          <w:i/>
          <w:iCs/>
        </w:rPr>
        <w:t>«Я завещаю тебе бояться Аллаха, быть правдивым в словах, выполня</w:t>
      </w:r>
      <w:r w:rsidR="008145E3" w:rsidRPr="00B50F5E">
        <w:rPr>
          <w:rFonts w:ascii="Book Antiqua" w:hAnsi="Book Antiqua"/>
          <w:b/>
          <w:bCs/>
          <w:i/>
          <w:iCs/>
        </w:rPr>
        <w:t>ть</w:t>
      </w:r>
      <w:r w:rsidRPr="00B50F5E">
        <w:rPr>
          <w:rFonts w:ascii="Book Antiqua" w:hAnsi="Book Antiqua"/>
          <w:b/>
          <w:bCs/>
          <w:i/>
          <w:iCs/>
        </w:rPr>
        <w:t xml:space="preserve"> договор, возвращать вверенное тебе, не поступать вероломно, обходиться хорошо с соседом, </w:t>
      </w:r>
      <w:r w:rsidR="008145E3" w:rsidRPr="00B50F5E">
        <w:rPr>
          <w:rFonts w:ascii="Book Antiqua" w:hAnsi="Book Antiqua"/>
          <w:b/>
          <w:bCs/>
          <w:i/>
          <w:iCs/>
        </w:rPr>
        <w:t>быть милосердным к сироте, добрым в словах, распространять салам и сносить обиды</w:t>
      </w:r>
      <w:r w:rsidRPr="00B50F5E">
        <w:rPr>
          <w:rFonts w:ascii="Book Antiqua" w:hAnsi="Book Antiqua"/>
          <w:b/>
          <w:bCs/>
          <w:i/>
          <w:iCs/>
        </w:rPr>
        <w:t>»</w:t>
      </w:r>
      <w:proofErr w:type="gramStart"/>
      <w:r w:rsidR="008145E3" w:rsidRPr="00B50F5E">
        <w:rPr>
          <w:rFonts w:ascii="Book Antiqua" w:hAnsi="Book Antiqua"/>
        </w:rPr>
        <w:t>.</w:t>
      </w:r>
      <w:proofErr w:type="gramEnd"/>
      <w:r w:rsidR="008145E3" w:rsidRPr="00B50F5E">
        <w:rPr>
          <w:rFonts w:ascii="Book Antiqua" w:hAnsi="Book Antiqua"/>
        </w:rPr>
        <w:t xml:space="preserve"> </w:t>
      </w:r>
      <w:proofErr w:type="gramStart"/>
      <w:r w:rsidR="008145E3" w:rsidRPr="00B50F5E">
        <w:rPr>
          <w:rFonts w:ascii="Book Antiqua" w:hAnsi="Book Antiqua"/>
          <w:sz w:val="16"/>
          <w:szCs w:val="16"/>
        </w:rPr>
        <w:t>а</w:t>
      </w:r>
      <w:proofErr w:type="gramEnd"/>
      <w:r w:rsidR="008145E3" w:rsidRPr="00B50F5E">
        <w:rPr>
          <w:rFonts w:ascii="Book Antiqua" w:hAnsi="Book Antiqua"/>
          <w:sz w:val="16"/>
          <w:szCs w:val="16"/>
        </w:rPr>
        <w:t>ль-</w:t>
      </w:r>
      <w:proofErr w:type="spellStart"/>
      <w:r w:rsidR="008145E3" w:rsidRPr="00B50F5E">
        <w:rPr>
          <w:rFonts w:ascii="Book Antiqua" w:hAnsi="Book Antiqua"/>
          <w:sz w:val="16"/>
          <w:szCs w:val="16"/>
        </w:rPr>
        <w:t>Хараиты</w:t>
      </w:r>
      <w:proofErr w:type="spellEnd"/>
      <w:r w:rsidR="008145E3" w:rsidRPr="00B50F5E">
        <w:rPr>
          <w:rFonts w:ascii="Book Antiqua" w:hAnsi="Book Antiqua"/>
          <w:sz w:val="16"/>
          <w:szCs w:val="16"/>
        </w:rPr>
        <w:t xml:space="preserve"> в “</w:t>
      </w:r>
      <w:proofErr w:type="spellStart"/>
      <w:r w:rsidR="008145E3" w:rsidRPr="00B50F5E">
        <w:rPr>
          <w:rFonts w:ascii="Book Antiqua" w:hAnsi="Book Antiqua"/>
          <w:sz w:val="16"/>
          <w:szCs w:val="16"/>
        </w:rPr>
        <w:t>Макарим</w:t>
      </w:r>
      <w:proofErr w:type="spellEnd"/>
      <w:r w:rsidR="008145E3" w:rsidRPr="00B50F5E">
        <w:rPr>
          <w:rFonts w:ascii="Book Antiqua" w:hAnsi="Book Antiqua"/>
          <w:sz w:val="16"/>
          <w:szCs w:val="16"/>
        </w:rPr>
        <w:t xml:space="preserve"> аль-</w:t>
      </w:r>
      <w:proofErr w:type="spellStart"/>
      <w:r w:rsidR="008145E3" w:rsidRPr="00B50F5E">
        <w:rPr>
          <w:rFonts w:ascii="Book Antiqua" w:hAnsi="Book Antiqua"/>
          <w:sz w:val="16"/>
          <w:szCs w:val="16"/>
        </w:rPr>
        <w:t>ахлякъ</w:t>
      </w:r>
      <w:proofErr w:type="spellEnd"/>
      <w:r w:rsidR="008145E3" w:rsidRPr="00B50F5E">
        <w:rPr>
          <w:rFonts w:ascii="Book Antiqua" w:hAnsi="Book Antiqua"/>
          <w:sz w:val="16"/>
          <w:szCs w:val="16"/>
        </w:rPr>
        <w:t>” 156, 196, аль-Байхакъи в “аз-Зухд” 364. Исследователь книги “</w:t>
      </w:r>
      <w:proofErr w:type="spellStart"/>
      <w:r w:rsidR="008145E3" w:rsidRPr="00B50F5E">
        <w:rPr>
          <w:rFonts w:ascii="Book Antiqua" w:hAnsi="Book Antiqua"/>
          <w:sz w:val="16"/>
          <w:szCs w:val="16"/>
        </w:rPr>
        <w:t>Макарим</w:t>
      </w:r>
      <w:proofErr w:type="spellEnd"/>
      <w:r w:rsidR="008145E3" w:rsidRPr="00B50F5E">
        <w:rPr>
          <w:rFonts w:ascii="Book Antiqua" w:hAnsi="Book Antiqua"/>
          <w:sz w:val="16"/>
          <w:szCs w:val="16"/>
        </w:rPr>
        <w:t xml:space="preserve"> аль-</w:t>
      </w:r>
      <w:proofErr w:type="spellStart"/>
      <w:r w:rsidR="008145E3" w:rsidRPr="00B50F5E">
        <w:rPr>
          <w:rFonts w:ascii="Book Antiqua" w:hAnsi="Book Antiqua"/>
          <w:sz w:val="16"/>
          <w:szCs w:val="16"/>
        </w:rPr>
        <w:t>ахлякъ</w:t>
      </w:r>
      <w:proofErr w:type="spellEnd"/>
      <w:r w:rsidR="008145E3" w:rsidRPr="00B50F5E">
        <w:rPr>
          <w:rFonts w:ascii="Book Antiqua" w:hAnsi="Book Antiqua"/>
          <w:sz w:val="16"/>
          <w:szCs w:val="16"/>
        </w:rPr>
        <w:t>” – доктор ‘</w:t>
      </w:r>
      <w:proofErr w:type="gramStart"/>
      <w:r w:rsidR="008145E3" w:rsidRPr="00B50F5E">
        <w:rPr>
          <w:rFonts w:ascii="Book Antiqua" w:hAnsi="Book Antiqua"/>
          <w:sz w:val="16"/>
          <w:szCs w:val="16"/>
        </w:rPr>
        <w:t>Абдуллах</w:t>
      </w:r>
      <w:proofErr w:type="gramEnd"/>
      <w:r w:rsidR="008145E3" w:rsidRPr="00B50F5E">
        <w:rPr>
          <w:rFonts w:ascii="Book Antiqua" w:hAnsi="Book Antiqua"/>
          <w:sz w:val="16"/>
          <w:szCs w:val="16"/>
        </w:rPr>
        <w:t xml:space="preserve"> аль-</w:t>
      </w:r>
      <w:proofErr w:type="spellStart"/>
      <w:r w:rsidR="008145E3" w:rsidRPr="00B50F5E">
        <w:rPr>
          <w:rFonts w:ascii="Book Antiqua" w:hAnsi="Book Antiqua"/>
          <w:sz w:val="16"/>
          <w:szCs w:val="16"/>
        </w:rPr>
        <w:t>Хумайри</w:t>
      </w:r>
      <w:proofErr w:type="spellEnd"/>
      <w:r w:rsidR="008145E3" w:rsidRPr="00B50F5E">
        <w:rPr>
          <w:rFonts w:ascii="Book Antiqua" w:hAnsi="Book Antiqua"/>
          <w:sz w:val="16"/>
          <w:szCs w:val="16"/>
        </w:rPr>
        <w:t xml:space="preserve"> назвал хадис хорошим.</w:t>
      </w:r>
    </w:p>
    <w:p w:rsidR="004944FB" w:rsidRPr="00B50F5E" w:rsidRDefault="004944FB" w:rsidP="00D33D7F">
      <w:pPr>
        <w:spacing w:after="0" w:line="240" w:lineRule="auto"/>
        <w:ind w:firstLine="284"/>
        <w:jc w:val="both"/>
        <w:rPr>
          <w:rFonts w:ascii="Book Antiqua" w:hAnsi="Book Antiqua"/>
          <w:sz w:val="16"/>
          <w:szCs w:val="16"/>
        </w:rPr>
      </w:pPr>
      <w:r w:rsidRPr="00B50F5E">
        <w:rPr>
          <w:rFonts w:ascii="Book Antiqua" w:hAnsi="Book Antiqua"/>
        </w:rPr>
        <w:t xml:space="preserve">Со слов Абу Хурайры (да будет доволен им Аллах) сообщатся, что посланник Аллаха (мир ему и благословение Аллаха) сказал: </w:t>
      </w:r>
      <w:r w:rsidRPr="00B50F5E">
        <w:rPr>
          <w:rFonts w:ascii="Book Antiqua" w:hAnsi="Book Antiqua"/>
          <w:b/>
          <w:bCs/>
          <w:i/>
          <w:iCs/>
        </w:rPr>
        <w:t xml:space="preserve">«О Аллах, </w:t>
      </w:r>
      <w:r w:rsidR="00D33D7F" w:rsidRPr="00B50F5E">
        <w:rPr>
          <w:rFonts w:ascii="Book Antiqua" w:hAnsi="Book Antiqua"/>
          <w:b/>
          <w:bCs/>
          <w:i/>
          <w:iCs/>
        </w:rPr>
        <w:t xml:space="preserve">поистине, </w:t>
      </w:r>
      <w:r w:rsidRPr="00B50F5E">
        <w:rPr>
          <w:rFonts w:ascii="Book Antiqua" w:hAnsi="Book Antiqua"/>
          <w:b/>
          <w:bCs/>
          <w:i/>
          <w:iCs/>
        </w:rPr>
        <w:t>я запрещаю ущемлять права двух слабых: сироты и женщины!»</w:t>
      </w:r>
      <w:r w:rsidRPr="00B50F5E">
        <w:rPr>
          <w:rFonts w:ascii="Book Antiqua" w:hAnsi="Book Antiqua"/>
        </w:rPr>
        <w:t xml:space="preserve"> </w:t>
      </w:r>
      <w:r w:rsidRPr="00B50F5E">
        <w:rPr>
          <w:rFonts w:ascii="Book Antiqua" w:hAnsi="Book Antiqua"/>
          <w:sz w:val="16"/>
          <w:szCs w:val="16"/>
        </w:rPr>
        <w:t xml:space="preserve">Ахмад 2/439, Ибн Маджах 3678. </w:t>
      </w:r>
      <w:r w:rsidR="00D33D7F" w:rsidRPr="00B50F5E">
        <w:rPr>
          <w:rFonts w:ascii="Book Antiqua" w:hAnsi="Book Antiqua"/>
          <w:sz w:val="16"/>
          <w:szCs w:val="16"/>
        </w:rPr>
        <w:t>Имам ан-Науауи, х</w:t>
      </w:r>
      <w:r w:rsidRPr="00B50F5E">
        <w:rPr>
          <w:rFonts w:ascii="Book Antiqua" w:hAnsi="Book Antiqua"/>
          <w:sz w:val="16"/>
          <w:szCs w:val="16"/>
        </w:rPr>
        <w:t>афиз аль-Бусыри, шейх аль-</w:t>
      </w:r>
      <w:proofErr w:type="spellStart"/>
      <w:r w:rsidRPr="00B50F5E">
        <w:rPr>
          <w:rFonts w:ascii="Book Antiqua" w:hAnsi="Book Antiqua"/>
          <w:sz w:val="16"/>
          <w:szCs w:val="16"/>
        </w:rPr>
        <w:t>Альбани</w:t>
      </w:r>
      <w:proofErr w:type="spellEnd"/>
      <w:r w:rsidRPr="00B50F5E">
        <w:rPr>
          <w:rFonts w:ascii="Book Antiqua" w:hAnsi="Book Antiqua"/>
          <w:sz w:val="16"/>
          <w:szCs w:val="16"/>
        </w:rPr>
        <w:t xml:space="preserve"> и </w:t>
      </w:r>
      <w:proofErr w:type="spellStart"/>
      <w:r w:rsidRPr="00B50F5E">
        <w:rPr>
          <w:rFonts w:ascii="Book Antiqua" w:hAnsi="Book Antiqua"/>
          <w:sz w:val="16"/>
          <w:szCs w:val="16"/>
        </w:rPr>
        <w:t>Шу’айб</w:t>
      </w:r>
      <w:proofErr w:type="spellEnd"/>
      <w:r w:rsidRPr="00B50F5E">
        <w:rPr>
          <w:rFonts w:ascii="Book Antiqua" w:hAnsi="Book Antiqua"/>
          <w:sz w:val="16"/>
          <w:szCs w:val="16"/>
        </w:rPr>
        <w:t xml:space="preserve"> </w:t>
      </w:r>
      <w:proofErr w:type="gramStart"/>
      <w:r w:rsidRPr="00B50F5E">
        <w:rPr>
          <w:rFonts w:ascii="Book Antiqua" w:hAnsi="Book Antiqua"/>
          <w:sz w:val="16"/>
          <w:szCs w:val="16"/>
        </w:rPr>
        <w:t>аль-Арнаут</w:t>
      </w:r>
      <w:proofErr w:type="gramEnd"/>
      <w:r w:rsidRPr="00B50F5E">
        <w:rPr>
          <w:rFonts w:ascii="Book Antiqua" w:hAnsi="Book Antiqua"/>
          <w:sz w:val="16"/>
          <w:szCs w:val="16"/>
        </w:rPr>
        <w:t xml:space="preserve"> подтвердили достоверность хадиса.</w:t>
      </w:r>
    </w:p>
    <w:p w:rsidR="00D33D7F" w:rsidRPr="00B50F5E" w:rsidRDefault="00D33D7F" w:rsidP="00D33D7F">
      <w:pPr>
        <w:spacing w:after="0" w:line="240" w:lineRule="auto"/>
        <w:ind w:firstLine="284"/>
        <w:jc w:val="both"/>
        <w:rPr>
          <w:rFonts w:ascii="Book Antiqua" w:hAnsi="Book Antiqua"/>
          <w:sz w:val="16"/>
          <w:szCs w:val="16"/>
        </w:rPr>
      </w:pPr>
      <w:r w:rsidRPr="00B50F5E">
        <w:rPr>
          <w:rFonts w:ascii="Book Antiqua" w:hAnsi="Book Antiqua"/>
        </w:rPr>
        <w:t xml:space="preserve">Имам ан-Науауи сказал: </w:t>
      </w:r>
      <w:r w:rsidRPr="00B50F5E">
        <w:rPr>
          <w:rFonts w:ascii="Book Antiqua" w:hAnsi="Book Antiqua"/>
          <w:i/>
          <w:iCs/>
        </w:rPr>
        <w:t>“Слово “запрещаю” (</w:t>
      </w:r>
      <w:proofErr w:type="spellStart"/>
      <w:r w:rsidRPr="00B50F5E">
        <w:rPr>
          <w:rFonts w:ascii="Book Antiqua" w:hAnsi="Book Antiqua"/>
          <w:i/>
          <w:iCs/>
        </w:rPr>
        <w:t>ухарриджу</w:t>
      </w:r>
      <w:proofErr w:type="spellEnd"/>
      <w:r w:rsidRPr="00B50F5E">
        <w:rPr>
          <w:rFonts w:ascii="Book Antiqua" w:hAnsi="Book Antiqua"/>
          <w:i/>
          <w:iCs/>
        </w:rPr>
        <w:t>) означает “обвиняю в грехе” того, кто ущемит права этих двоих, серьёзнейшим образом предостерегаю от этого и недвусмысленно призываю воздержаться от подобного”</w:t>
      </w:r>
      <w:r w:rsidRPr="00B50F5E">
        <w:rPr>
          <w:rFonts w:ascii="Book Antiqua" w:hAnsi="Book Antiqua"/>
        </w:rPr>
        <w:t xml:space="preserve">. </w:t>
      </w:r>
      <w:r w:rsidRPr="00B50F5E">
        <w:rPr>
          <w:rFonts w:ascii="Book Antiqua" w:hAnsi="Book Antiqua"/>
          <w:sz w:val="16"/>
          <w:szCs w:val="16"/>
        </w:rPr>
        <w:t>См. “</w:t>
      </w:r>
      <w:proofErr w:type="spellStart"/>
      <w:r w:rsidRPr="00B50F5E">
        <w:rPr>
          <w:rFonts w:ascii="Book Antiqua" w:hAnsi="Book Antiqua"/>
          <w:sz w:val="16"/>
          <w:szCs w:val="16"/>
        </w:rPr>
        <w:t>Рияд</w:t>
      </w:r>
      <w:proofErr w:type="spellEnd"/>
      <w:r w:rsidRPr="00B50F5E">
        <w:rPr>
          <w:rFonts w:ascii="Book Antiqua" w:hAnsi="Book Antiqua"/>
          <w:sz w:val="16"/>
          <w:szCs w:val="16"/>
        </w:rPr>
        <w:t xml:space="preserve"> ас-</w:t>
      </w:r>
      <w:proofErr w:type="spellStart"/>
      <w:r w:rsidRPr="00B50F5E">
        <w:rPr>
          <w:rFonts w:ascii="Book Antiqua" w:hAnsi="Book Antiqua"/>
          <w:sz w:val="16"/>
          <w:szCs w:val="16"/>
        </w:rPr>
        <w:t>салихин</w:t>
      </w:r>
      <w:proofErr w:type="spellEnd"/>
      <w:r w:rsidRPr="00B50F5E">
        <w:rPr>
          <w:rFonts w:ascii="Book Antiqua" w:hAnsi="Book Antiqua"/>
          <w:sz w:val="16"/>
          <w:szCs w:val="16"/>
        </w:rPr>
        <w:t>” 274.</w:t>
      </w:r>
    </w:p>
    <w:p w:rsidR="00D33D7F" w:rsidRPr="00B50F5E" w:rsidRDefault="00C8172C" w:rsidP="008436F9">
      <w:pPr>
        <w:spacing w:after="0" w:line="240" w:lineRule="auto"/>
        <w:ind w:firstLine="284"/>
        <w:jc w:val="both"/>
        <w:rPr>
          <w:rFonts w:ascii="Book Antiqua" w:hAnsi="Book Antiqua"/>
          <w:sz w:val="16"/>
          <w:szCs w:val="16"/>
        </w:rPr>
      </w:pPr>
      <w:r w:rsidRPr="00B50F5E">
        <w:rPr>
          <w:rFonts w:ascii="Book Antiqua" w:hAnsi="Book Antiqua"/>
        </w:rPr>
        <w:t xml:space="preserve">Имам ас-Синди сказал: </w:t>
      </w:r>
      <w:r w:rsidRPr="00B50F5E">
        <w:rPr>
          <w:rFonts w:ascii="Book Antiqua" w:hAnsi="Book Antiqua"/>
          <w:i/>
          <w:iCs/>
        </w:rPr>
        <w:t>“</w:t>
      </w:r>
      <w:r w:rsidR="008436F9" w:rsidRPr="00B50F5E">
        <w:rPr>
          <w:rFonts w:ascii="Book Antiqua" w:hAnsi="Book Antiqua"/>
          <w:i/>
          <w:iCs/>
        </w:rPr>
        <w:t>Смысл хадиса в том, что пророк (мир ему и благословение Аллаха) призвал Аллаха в свидетели касательно того, что он довел их положение до своей общины</w:t>
      </w:r>
      <w:r w:rsidRPr="00B50F5E">
        <w:rPr>
          <w:rFonts w:ascii="Book Antiqua" w:hAnsi="Book Antiqua"/>
          <w:i/>
          <w:iCs/>
        </w:rPr>
        <w:t>”</w:t>
      </w:r>
      <w:r w:rsidR="008436F9" w:rsidRPr="00B50F5E">
        <w:rPr>
          <w:rFonts w:ascii="Book Antiqua" w:hAnsi="Book Antiqua"/>
        </w:rPr>
        <w:t xml:space="preserve">. </w:t>
      </w:r>
      <w:r w:rsidR="008436F9" w:rsidRPr="00B50F5E">
        <w:rPr>
          <w:rFonts w:ascii="Book Antiqua" w:hAnsi="Book Antiqua"/>
          <w:sz w:val="16"/>
          <w:szCs w:val="16"/>
        </w:rPr>
        <w:t>См.</w:t>
      </w:r>
      <w:r w:rsidRPr="00B50F5E">
        <w:rPr>
          <w:rFonts w:ascii="Book Antiqua" w:hAnsi="Book Antiqua"/>
          <w:sz w:val="16"/>
          <w:szCs w:val="16"/>
        </w:rPr>
        <w:t xml:space="preserve"> “</w:t>
      </w:r>
      <w:proofErr w:type="spellStart"/>
      <w:r w:rsidR="008436F9" w:rsidRPr="00B50F5E">
        <w:rPr>
          <w:rFonts w:ascii="Book Antiqua" w:hAnsi="Book Antiqua"/>
          <w:sz w:val="16"/>
          <w:szCs w:val="16"/>
        </w:rPr>
        <w:t>Хашия</w:t>
      </w:r>
      <w:proofErr w:type="spellEnd"/>
      <w:r w:rsidR="008436F9" w:rsidRPr="00B50F5E">
        <w:rPr>
          <w:rFonts w:ascii="Book Antiqua" w:hAnsi="Book Antiqua"/>
          <w:sz w:val="16"/>
          <w:szCs w:val="16"/>
        </w:rPr>
        <w:t xml:space="preserve"> ‘</w:t>
      </w:r>
      <w:proofErr w:type="spellStart"/>
      <w:r w:rsidR="008436F9" w:rsidRPr="00B50F5E">
        <w:rPr>
          <w:rFonts w:ascii="Book Antiqua" w:hAnsi="Book Antiqua"/>
          <w:sz w:val="16"/>
          <w:szCs w:val="16"/>
        </w:rPr>
        <w:t>аля</w:t>
      </w:r>
      <w:proofErr w:type="spellEnd"/>
      <w:proofErr w:type="gramStart"/>
      <w:r w:rsidR="008436F9" w:rsidRPr="00B50F5E">
        <w:rPr>
          <w:rFonts w:ascii="Book Antiqua" w:hAnsi="Book Antiqua"/>
          <w:sz w:val="16"/>
          <w:szCs w:val="16"/>
        </w:rPr>
        <w:t xml:space="preserve"> И</w:t>
      </w:r>
      <w:proofErr w:type="gramEnd"/>
      <w:r w:rsidR="008436F9" w:rsidRPr="00B50F5E">
        <w:rPr>
          <w:rFonts w:ascii="Book Antiqua" w:hAnsi="Book Antiqua"/>
          <w:sz w:val="16"/>
          <w:szCs w:val="16"/>
        </w:rPr>
        <w:t xml:space="preserve">бн </w:t>
      </w:r>
      <w:proofErr w:type="spellStart"/>
      <w:r w:rsidR="008436F9" w:rsidRPr="00B50F5E">
        <w:rPr>
          <w:rFonts w:ascii="Book Antiqua" w:hAnsi="Book Antiqua"/>
          <w:sz w:val="16"/>
          <w:szCs w:val="16"/>
        </w:rPr>
        <w:t>Маджах</w:t>
      </w:r>
      <w:proofErr w:type="spellEnd"/>
      <w:r w:rsidRPr="00B50F5E">
        <w:rPr>
          <w:rFonts w:ascii="Book Antiqua" w:hAnsi="Book Antiqua"/>
          <w:sz w:val="16"/>
          <w:szCs w:val="16"/>
        </w:rPr>
        <w:t>”</w:t>
      </w:r>
      <w:r w:rsidR="008436F9" w:rsidRPr="00B50F5E">
        <w:rPr>
          <w:rFonts w:ascii="Book Antiqua" w:hAnsi="Book Antiqua"/>
          <w:sz w:val="16"/>
          <w:szCs w:val="16"/>
        </w:rPr>
        <w:t xml:space="preserve"> 4/193.</w:t>
      </w:r>
    </w:p>
    <w:p w:rsidR="00C65F94" w:rsidRPr="00B50F5E" w:rsidRDefault="00C65F94" w:rsidP="00172840">
      <w:pPr>
        <w:spacing w:after="0" w:line="240" w:lineRule="auto"/>
        <w:ind w:firstLine="284"/>
        <w:jc w:val="both"/>
        <w:rPr>
          <w:rFonts w:ascii="Book Antiqua" w:hAnsi="Book Antiqua"/>
          <w:sz w:val="16"/>
          <w:szCs w:val="16"/>
        </w:rPr>
      </w:pPr>
      <w:proofErr w:type="spellStart"/>
      <w:r w:rsidRPr="00B50F5E">
        <w:rPr>
          <w:rFonts w:ascii="Book Antiqua" w:hAnsi="Book Antiqua"/>
        </w:rPr>
        <w:t>Ка’б</w:t>
      </w:r>
      <w:proofErr w:type="spellEnd"/>
      <w:r w:rsidRPr="00B50F5E">
        <w:rPr>
          <w:rFonts w:ascii="Book Antiqua" w:hAnsi="Book Antiqua"/>
        </w:rPr>
        <w:t xml:space="preserve"> ибн Малик и </w:t>
      </w:r>
      <w:proofErr w:type="spellStart"/>
      <w:proofErr w:type="gramStart"/>
      <w:r w:rsidRPr="00B50F5E">
        <w:rPr>
          <w:rFonts w:ascii="Book Antiqua" w:hAnsi="Book Antiqua"/>
        </w:rPr>
        <w:t>Са’ид</w:t>
      </w:r>
      <w:proofErr w:type="spellEnd"/>
      <w:proofErr w:type="gramEnd"/>
      <w:r w:rsidRPr="00B50F5E">
        <w:rPr>
          <w:rFonts w:ascii="Book Antiqua" w:hAnsi="Book Antiqua"/>
        </w:rPr>
        <w:t xml:space="preserve"> ибн аль-</w:t>
      </w:r>
      <w:proofErr w:type="spellStart"/>
      <w:r w:rsidRPr="00B50F5E">
        <w:rPr>
          <w:rFonts w:ascii="Book Antiqua" w:hAnsi="Book Antiqua"/>
        </w:rPr>
        <w:t>Мусайиб</w:t>
      </w:r>
      <w:proofErr w:type="spellEnd"/>
      <w:r w:rsidRPr="00B50F5E">
        <w:rPr>
          <w:rFonts w:ascii="Book Antiqua" w:hAnsi="Book Antiqua"/>
        </w:rPr>
        <w:t xml:space="preserve"> рассказывали: </w:t>
      </w:r>
      <w:r w:rsidRPr="00B50F5E">
        <w:rPr>
          <w:rFonts w:ascii="Book Antiqua" w:hAnsi="Book Antiqua"/>
          <w:i/>
          <w:iCs/>
        </w:rPr>
        <w:t xml:space="preserve">“Первая вещь, за которую упрекал посланник Аллаха Абу </w:t>
      </w:r>
      <w:proofErr w:type="spellStart"/>
      <w:r w:rsidRPr="00B50F5E">
        <w:rPr>
          <w:rFonts w:ascii="Book Antiqua" w:hAnsi="Book Antiqua"/>
          <w:i/>
          <w:iCs/>
        </w:rPr>
        <w:t>Любабу</w:t>
      </w:r>
      <w:proofErr w:type="spellEnd"/>
      <w:r w:rsidRPr="00B50F5E">
        <w:rPr>
          <w:rFonts w:ascii="Book Antiqua" w:hAnsi="Book Antiqua"/>
          <w:i/>
          <w:iCs/>
        </w:rPr>
        <w:t xml:space="preserve"> заключалась в том, что </w:t>
      </w:r>
      <w:proofErr w:type="gramStart"/>
      <w:r w:rsidRPr="00B50F5E">
        <w:rPr>
          <w:rFonts w:ascii="Book Antiqua" w:hAnsi="Book Antiqua"/>
          <w:i/>
          <w:iCs/>
        </w:rPr>
        <w:t>между</w:t>
      </w:r>
      <w:proofErr w:type="gramEnd"/>
      <w:r w:rsidRPr="00B50F5E">
        <w:rPr>
          <w:rFonts w:ascii="Book Antiqua" w:hAnsi="Book Antiqua"/>
          <w:i/>
          <w:iCs/>
        </w:rPr>
        <w:t xml:space="preserve"> </w:t>
      </w:r>
      <w:proofErr w:type="gramStart"/>
      <w:r w:rsidRPr="00B50F5E">
        <w:rPr>
          <w:rFonts w:ascii="Book Antiqua" w:hAnsi="Book Antiqua"/>
          <w:i/>
          <w:iCs/>
        </w:rPr>
        <w:t>Абу</w:t>
      </w:r>
      <w:proofErr w:type="gramEnd"/>
      <w:r w:rsidRPr="00B50F5E">
        <w:rPr>
          <w:rFonts w:ascii="Book Antiqua" w:hAnsi="Book Antiqua"/>
          <w:i/>
          <w:iCs/>
        </w:rPr>
        <w:t xml:space="preserve"> </w:t>
      </w:r>
      <w:proofErr w:type="spellStart"/>
      <w:r w:rsidRPr="00B50F5E">
        <w:rPr>
          <w:rFonts w:ascii="Book Antiqua" w:hAnsi="Book Antiqua"/>
          <w:i/>
          <w:iCs/>
        </w:rPr>
        <w:t>Любабой</w:t>
      </w:r>
      <w:proofErr w:type="spellEnd"/>
      <w:r w:rsidRPr="00B50F5E">
        <w:rPr>
          <w:rFonts w:ascii="Book Antiqua" w:hAnsi="Book Antiqua"/>
          <w:i/>
          <w:iCs/>
        </w:rPr>
        <w:t xml:space="preserve"> и одним сиротой была тяжба за пальмы, и пророк</w:t>
      </w:r>
      <w:r w:rsidR="00172840" w:rsidRPr="00B50F5E">
        <w:rPr>
          <w:rFonts w:ascii="Book Antiqua" w:hAnsi="Book Antiqua"/>
          <w:i/>
          <w:iCs/>
        </w:rPr>
        <w:t xml:space="preserve"> (мир ему и благословение Аллаха)</w:t>
      </w:r>
      <w:r w:rsidRPr="00B50F5E">
        <w:rPr>
          <w:rFonts w:ascii="Book Antiqua" w:hAnsi="Book Antiqua"/>
          <w:i/>
          <w:iCs/>
        </w:rPr>
        <w:t xml:space="preserve"> вынес решение в пользу Абу </w:t>
      </w:r>
      <w:proofErr w:type="spellStart"/>
      <w:r w:rsidRPr="00B50F5E">
        <w:rPr>
          <w:rFonts w:ascii="Book Antiqua" w:hAnsi="Book Antiqua"/>
          <w:i/>
          <w:iCs/>
        </w:rPr>
        <w:t>Любабы</w:t>
      </w:r>
      <w:proofErr w:type="spellEnd"/>
      <w:r w:rsidRPr="00B50F5E">
        <w:rPr>
          <w:rFonts w:ascii="Book Antiqua" w:hAnsi="Book Antiqua"/>
          <w:i/>
          <w:iCs/>
        </w:rPr>
        <w:t xml:space="preserve">. Тогда сирота </w:t>
      </w:r>
      <w:r w:rsidR="00172840" w:rsidRPr="00B50F5E">
        <w:rPr>
          <w:rFonts w:ascii="Book Antiqua" w:hAnsi="Book Antiqua"/>
          <w:i/>
          <w:iCs/>
        </w:rPr>
        <w:t>заплакал,</w:t>
      </w:r>
      <w:r w:rsidRPr="00B50F5E">
        <w:rPr>
          <w:rFonts w:ascii="Book Antiqua" w:hAnsi="Book Antiqua"/>
          <w:i/>
          <w:iCs/>
        </w:rPr>
        <w:t xml:space="preserve"> и пророк </w:t>
      </w:r>
      <w:r w:rsidR="00172840" w:rsidRPr="00B50F5E">
        <w:rPr>
          <w:rFonts w:ascii="Book Antiqua" w:hAnsi="Book Antiqua"/>
          <w:i/>
          <w:iCs/>
        </w:rPr>
        <w:t xml:space="preserve">(мир ему и благословение Аллаха) </w:t>
      </w:r>
      <w:r w:rsidRPr="00B50F5E">
        <w:rPr>
          <w:rFonts w:ascii="Book Antiqua" w:hAnsi="Book Antiqua"/>
          <w:i/>
          <w:iCs/>
        </w:rPr>
        <w:t xml:space="preserve">сказал Абу </w:t>
      </w:r>
      <w:proofErr w:type="spellStart"/>
      <w:r w:rsidRPr="00B50F5E">
        <w:rPr>
          <w:rFonts w:ascii="Book Antiqua" w:hAnsi="Book Antiqua"/>
          <w:i/>
          <w:iCs/>
        </w:rPr>
        <w:t>Любабе</w:t>
      </w:r>
      <w:proofErr w:type="spellEnd"/>
      <w:r w:rsidRPr="00B50F5E">
        <w:rPr>
          <w:rFonts w:ascii="Book Antiqua" w:hAnsi="Book Antiqua"/>
          <w:i/>
          <w:iCs/>
        </w:rPr>
        <w:t xml:space="preserve">: </w:t>
      </w:r>
      <w:r w:rsidRPr="00B50F5E">
        <w:rPr>
          <w:rFonts w:ascii="Book Antiqua" w:hAnsi="Book Antiqua"/>
          <w:b/>
          <w:bCs/>
          <w:i/>
          <w:iCs/>
        </w:rPr>
        <w:t>«Оставь их ему»</w:t>
      </w:r>
      <w:r w:rsidRPr="00B50F5E">
        <w:rPr>
          <w:rFonts w:ascii="Book Antiqua" w:hAnsi="Book Antiqua"/>
          <w:i/>
          <w:iCs/>
        </w:rPr>
        <w:t>. Но тот отказался. Тогда пророк</w:t>
      </w:r>
      <w:r w:rsidR="00172840" w:rsidRPr="00B50F5E">
        <w:rPr>
          <w:rFonts w:ascii="Book Antiqua" w:hAnsi="Book Antiqua"/>
          <w:i/>
          <w:iCs/>
        </w:rPr>
        <w:t xml:space="preserve"> (мир ему и благословение Аллаха)</w:t>
      </w:r>
      <w:r w:rsidRPr="00B50F5E">
        <w:rPr>
          <w:rFonts w:ascii="Book Antiqua" w:hAnsi="Book Antiqua"/>
          <w:i/>
          <w:iCs/>
        </w:rPr>
        <w:t xml:space="preserve"> снова сказал: </w:t>
      </w:r>
      <w:r w:rsidRPr="00B50F5E">
        <w:rPr>
          <w:rFonts w:ascii="Book Antiqua" w:hAnsi="Book Antiqua"/>
          <w:b/>
          <w:bCs/>
          <w:i/>
          <w:iCs/>
        </w:rPr>
        <w:t xml:space="preserve">«Оставь их ему и будет </w:t>
      </w:r>
      <w:r w:rsidR="00172840" w:rsidRPr="00B50F5E">
        <w:rPr>
          <w:rFonts w:ascii="Book Antiqua" w:hAnsi="Book Antiqua"/>
          <w:b/>
          <w:bCs/>
          <w:i/>
          <w:iCs/>
        </w:rPr>
        <w:t xml:space="preserve">тебе </w:t>
      </w:r>
      <w:r w:rsidRPr="00B50F5E">
        <w:rPr>
          <w:rFonts w:ascii="Book Antiqua" w:hAnsi="Book Antiqua"/>
          <w:b/>
          <w:bCs/>
          <w:i/>
          <w:iCs/>
        </w:rPr>
        <w:t>подобное в Раю!»</w:t>
      </w:r>
      <w:r w:rsidRPr="00B50F5E">
        <w:rPr>
          <w:rFonts w:ascii="Book Antiqua" w:hAnsi="Book Antiqua"/>
          <w:i/>
          <w:iCs/>
        </w:rPr>
        <w:t xml:space="preserve"> Он все равно отказался. Тогда</w:t>
      </w:r>
      <w:proofErr w:type="gramStart"/>
      <w:r w:rsidRPr="00B50F5E">
        <w:rPr>
          <w:rFonts w:ascii="Book Antiqua" w:hAnsi="Book Antiqua"/>
          <w:i/>
          <w:iCs/>
        </w:rPr>
        <w:t xml:space="preserve"> И</w:t>
      </w:r>
      <w:proofErr w:type="gramEnd"/>
      <w:r w:rsidRPr="00B50F5E">
        <w:rPr>
          <w:rFonts w:ascii="Book Antiqua" w:hAnsi="Book Antiqua"/>
          <w:i/>
          <w:iCs/>
        </w:rPr>
        <w:t xml:space="preserve">бн </w:t>
      </w:r>
      <w:proofErr w:type="spellStart"/>
      <w:r w:rsidRPr="00B50F5E">
        <w:rPr>
          <w:rFonts w:ascii="Book Antiqua" w:hAnsi="Book Antiqua"/>
          <w:i/>
          <w:iCs/>
        </w:rPr>
        <w:t>Дахдаха</w:t>
      </w:r>
      <w:proofErr w:type="spellEnd"/>
      <w:r w:rsidRPr="00B50F5E">
        <w:rPr>
          <w:rFonts w:ascii="Book Antiqua" w:hAnsi="Book Antiqua"/>
          <w:i/>
          <w:iCs/>
        </w:rPr>
        <w:t xml:space="preserve"> отправился к Абу </w:t>
      </w:r>
      <w:proofErr w:type="spellStart"/>
      <w:r w:rsidRPr="00B50F5E">
        <w:rPr>
          <w:rFonts w:ascii="Book Antiqua" w:hAnsi="Book Antiqua"/>
          <w:i/>
          <w:iCs/>
        </w:rPr>
        <w:t>Любабе</w:t>
      </w:r>
      <w:proofErr w:type="spellEnd"/>
      <w:r w:rsidRPr="00B50F5E">
        <w:rPr>
          <w:rFonts w:ascii="Book Antiqua" w:hAnsi="Book Antiqua"/>
          <w:i/>
          <w:iCs/>
        </w:rPr>
        <w:t xml:space="preserve"> и выкупил у него эти пальмы, а после этого пришел к пророку</w:t>
      </w:r>
      <w:r w:rsidR="00172840" w:rsidRPr="00B50F5E">
        <w:rPr>
          <w:rFonts w:ascii="Book Antiqua" w:hAnsi="Book Antiqua"/>
          <w:i/>
          <w:iCs/>
        </w:rPr>
        <w:t xml:space="preserve"> (мир ему и благословение Аллаха)</w:t>
      </w:r>
      <w:r w:rsidRPr="00B50F5E">
        <w:rPr>
          <w:rFonts w:ascii="Book Antiqua" w:hAnsi="Book Antiqua"/>
          <w:i/>
          <w:iCs/>
        </w:rPr>
        <w:t xml:space="preserve"> и сказал: «</w:t>
      </w:r>
      <w:proofErr w:type="gramStart"/>
      <w:r w:rsidRPr="00B50F5E">
        <w:rPr>
          <w:rFonts w:ascii="Book Antiqua" w:hAnsi="Book Antiqua"/>
          <w:i/>
          <w:iCs/>
        </w:rPr>
        <w:t>О</w:t>
      </w:r>
      <w:proofErr w:type="gramEnd"/>
      <w:r w:rsidRPr="00B50F5E">
        <w:rPr>
          <w:rFonts w:ascii="Book Antiqua" w:hAnsi="Book Antiqua"/>
          <w:i/>
          <w:iCs/>
        </w:rPr>
        <w:t xml:space="preserve"> </w:t>
      </w:r>
      <w:proofErr w:type="gramStart"/>
      <w:r w:rsidRPr="00B50F5E">
        <w:rPr>
          <w:rFonts w:ascii="Book Antiqua" w:hAnsi="Book Antiqua"/>
          <w:i/>
          <w:iCs/>
        </w:rPr>
        <w:t>посланник</w:t>
      </w:r>
      <w:proofErr w:type="gramEnd"/>
      <w:r w:rsidRPr="00B50F5E">
        <w:rPr>
          <w:rFonts w:ascii="Book Antiqua" w:hAnsi="Book Antiqua"/>
          <w:i/>
          <w:iCs/>
        </w:rPr>
        <w:t xml:space="preserve"> Аллаха, если я </w:t>
      </w:r>
      <w:r w:rsidR="00172840" w:rsidRPr="00B50F5E">
        <w:rPr>
          <w:rFonts w:ascii="Book Antiqua" w:hAnsi="Book Antiqua"/>
          <w:i/>
          <w:iCs/>
        </w:rPr>
        <w:t>отдам</w:t>
      </w:r>
      <w:r w:rsidRPr="00B50F5E">
        <w:rPr>
          <w:rFonts w:ascii="Book Antiqua" w:hAnsi="Book Antiqua"/>
          <w:i/>
          <w:iCs/>
        </w:rPr>
        <w:t xml:space="preserve"> пальмы этому сироте, то мне будет в </w:t>
      </w:r>
      <w:r w:rsidR="00172840" w:rsidRPr="00B50F5E">
        <w:rPr>
          <w:rFonts w:ascii="Book Antiqua" w:hAnsi="Book Antiqua"/>
          <w:i/>
          <w:iCs/>
        </w:rPr>
        <w:t>Р</w:t>
      </w:r>
      <w:r w:rsidRPr="00B50F5E">
        <w:rPr>
          <w:rFonts w:ascii="Book Antiqua" w:hAnsi="Book Antiqua"/>
          <w:i/>
          <w:iCs/>
        </w:rPr>
        <w:t>аю нечто такое?» Посланник Аллаха</w:t>
      </w:r>
      <w:r w:rsidR="00172840" w:rsidRPr="00B50F5E">
        <w:rPr>
          <w:rFonts w:ascii="Book Antiqua" w:hAnsi="Book Antiqua"/>
          <w:i/>
          <w:iCs/>
        </w:rPr>
        <w:t xml:space="preserve"> (мир ему и благословение Аллаха)</w:t>
      </w:r>
      <w:r w:rsidRPr="00B50F5E">
        <w:rPr>
          <w:rFonts w:ascii="Book Antiqua" w:hAnsi="Book Antiqua"/>
          <w:i/>
          <w:iCs/>
        </w:rPr>
        <w:t xml:space="preserve"> ответил: </w:t>
      </w:r>
      <w:r w:rsidRPr="00B50F5E">
        <w:rPr>
          <w:rFonts w:ascii="Book Antiqua" w:hAnsi="Book Antiqua"/>
          <w:b/>
          <w:bCs/>
          <w:i/>
          <w:iCs/>
        </w:rPr>
        <w:t>«Да»</w:t>
      </w:r>
      <w:r w:rsidRPr="00B50F5E">
        <w:rPr>
          <w:rFonts w:ascii="Book Antiqua" w:hAnsi="Book Antiqua"/>
          <w:i/>
          <w:iCs/>
        </w:rPr>
        <w:t xml:space="preserve">. Тогда он отдал </w:t>
      </w:r>
      <w:r w:rsidR="00172840" w:rsidRPr="00B50F5E">
        <w:rPr>
          <w:rFonts w:ascii="Book Antiqua" w:hAnsi="Book Antiqua"/>
          <w:i/>
          <w:iCs/>
        </w:rPr>
        <w:t>их</w:t>
      </w:r>
      <w:r w:rsidRPr="00B50F5E">
        <w:rPr>
          <w:rFonts w:ascii="Book Antiqua" w:hAnsi="Book Antiqua"/>
          <w:i/>
          <w:iCs/>
        </w:rPr>
        <w:t xml:space="preserve"> сироте, а посланник Аллаха</w:t>
      </w:r>
      <w:r w:rsidR="00172840" w:rsidRPr="00B50F5E">
        <w:rPr>
          <w:rFonts w:ascii="Book Antiqua" w:hAnsi="Book Antiqua"/>
          <w:i/>
          <w:iCs/>
        </w:rPr>
        <w:t xml:space="preserve"> (мир ему и благословение Аллаха)</w:t>
      </w:r>
      <w:r w:rsidRPr="00B50F5E">
        <w:rPr>
          <w:rFonts w:ascii="Book Antiqua" w:hAnsi="Book Antiqua"/>
          <w:i/>
          <w:iCs/>
        </w:rPr>
        <w:t xml:space="preserve"> после этого часто говорил: </w:t>
      </w:r>
      <w:r w:rsidRPr="00B50F5E">
        <w:rPr>
          <w:rFonts w:ascii="Book Antiqua" w:hAnsi="Book Antiqua"/>
          <w:b/>
          <w:bCs/>
          <w:i/>
          <w:iCs/>
        </w:rPr>
        <w:t xml:space="preserve">«Сколько же будет огромных пальм </w:t>
      </w:r>
      <w:proofErr w:type="gramStart"/>
      <w:r w:rsidRPr="00B50F5E">
        <w:rPr>
          <w:rFonts w:ascii="Book Antiqua" w:hAnsi="Book Antiqua"/>
          <w:b/>
          <w:bCs/>
          <w:i/>
          <w:iCs/>
        </w:rPr>
        <w:t>у</w:t>
      </w:r>
      <w:proofErr w:type="gramEnd"/>
      <w:r w:rsidRPr="00B50F5E">
        <w:rPr>
          <w:rFonts w:ascii="Book Antiqua" w:hAnsi="Book Antiqua"/>
          <w:b/>
          <w:bCs/>
          <w:i/>
          <w:iCs/>
        </w:rPr>
        <w:t xml:space="preserve"> Абу </w:t>
      </w:r>
      <w:proofErr w:type="spellStart"/>
      <w:r w:rsidRPr="00B50F5E">
        <w:rPr>
          <w:rFonts w:ascii="Book Antiqua" w:hAnsi="Book Antiqua"/>
          <w:b/>
          <w:bCs/>
          <w:i/>
          <w:iCs/>
        </w:rPr>
        <w:t>Дахдаха</w:t>
      </w:r>
      <w:proofErr w:type="spellEnd"/>
      <w:r w:rsidRPr="00B50F5E">
        <w:rPr>
          <w:rFonts w:ascii="Book Antiqua" w:hAnsi="Book Antiqua"/>
          <w:b/>
          <w:bCs/>
          <w:i/>
          <w:iCs/>
        </w:rPr>
        <w:t xml:space="preserve"> в Раю!»</w:t>
      </w:r>
      <w:r w:rsidRPr="00B50F5E">
        <w:rPr>
          <w:rFonts w:ascii="Book Antiqua" w:hAnsi="Book Antiqua"/>
          <w:i/>
          <w:iCs/>
        </w:rPr>
        <w:t>”</w:t>
      </w:r>
      <w:r w:rsidRPr="00B50F5E">
        <w:rPr>
          <w:rFonts w:ascii="Book Antiqua" w:hAnsi="Book Antiqua"/>
        </w:rPr>
        <w:t xml:space="preserve"> </w:t>
      </w:r>
      <w:r w:rsidRPr="00B50F5E">
        <w:rPr>
          <w:rFonts w:ascii="Book Antiqua" w:hAnsi="Book Antiqua"/>
          <w:sz w:val="16"/>
          <w:szCs w:val="16"/>
        </w:rPr>
        <w:t>аль-</w:t>
      </w:r>
      <w:proofErr w:type="spellStart"/>
      <w:r w:rsidRPr="00B50F5E">
        <w:rPr>
          <w:rFonts w:ascii="Book Antiqua" w:hAnsi="Book Antiqua"/>
          <w:sz w:val="16"/>
          <w:szCs w:val="16"/>
        </w:rPr>
        <w:t>Хараиты</w:t>
      </w:r>
      <w:proofErr w:type="spellEnd"/>
      <w:r w:rsidRPr="00B50F5E">
        <w:rPr>
          <w:rFonts w:ascii="Book Antiqua" w:hAnsi="Book Antiqua"/>
          <w:sz w:val="16"/>
          <w:szCs w:val="16"/>
        </w:rPr>
        <w:t xml:space="preserve"> в “</w:t>
      </w:r>
      <w:proofErr w:type="spellStart"/>
      <w:r w:rsidRPr="00B50F5E">
        <w:rPr>
          <w:rFonts w:ascii="Book Antiqua" w:hAnsi="Book Antiqua"/>
          <w:sz w:val="16"/>
          <w:szCs w:val="16"/>
        </w:rPr>
        <w:t>Макарим</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ахлякъ</w:t>
      </w:r>
      <w:proofErr w:type="spellEnd"/>
      <w:r w:rsidRPr="00B50F5E">
        <w:rPr>
          <w:rFonts w:ascii="Book Antiqua" w:hAnsi="Book Antiqua"/>
          <w:sz w:val="16"/>
          <w:szCs w:val="16"/>
        </w:rPr>
        <w:t xml:space="preserve">” 197, аль-Байхакъи 11553, </w:t>
      </w:r>
      <w:proofErr w:type="spellStart"/>
      <w:r w:rsidRPr="00B50F5E">
        <w:rPr>
          <w:rFonts w:ascii="Book Antiqua" w:hAnsi="Book Antiqua"/>
          <w:sz w:val="16"/>
          <w:szCs w:val="16"/>
        </w:rPr>
        <w:t>ат-Табарани</w:t>
      </w:r>
      <w:proofErr w:type="spellEnd"/>
      <w:r w:rsidRPr="00B50F5E">
        <w:rPr>
          <w:rFonts w:ascii="Book Antiqua" w:hAnsi="Book Antiqua"/>
          <w:sz w:val="16"/>
          <w:szCs w:val="16"/>
        </w:rPr>
        <w:t xml:space="preserve"> в “аль-</w:t>
      </w:r>
      <w:proofErr w:type="spellStart"/>
      <w:r w:rsidRPr="00B50F5E">
        <w:rPr>
          <w:rFonts w:ascii="Book Antiqua" w:hAnsi="Book Antiqua"/>
          <w:sz w:val="16"/>
          <w:szCs w:val="16"/>
        </w:rPr>
        <w:t>Кабир</w:t>
      </w:r>
      <w:proofErr w:type="spellEnd"/>
      <w:r w:rsidRPr="00B50F5E">
        <w:rPr>
          <w:rFonts w:ascii="Book Antiqua" w:hAnsi="Book Antiqua"/>
          <w:sz w:val="16"/>
          <w:szCs w:val="16"/>
        </w:rPr>
        <w:t>” 22/30. Исследователь книги “</w:t>
      </w:r>
      <w:proofErr w:type="spellStart"/>
      <w:r w:rsidRPr="00B50F5E">
        <w:rPr>
          <w:rFonts w:ascii="Book Antiqua" w:hAnsi="Book Antiqua"/>
          <w:sz w:val="16"/>
          <w:szCs w:val="16"/>
        </w:rPr>
        <w:t>Макарим</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ахлякъ</w:t>
      </w:r>
      <w:proofErr w:type="spellEnd"/>
      <w:r w:rsidRPr="00B50F5E">
        <w:rPr>
          <w:rFonts w:ascii="Book Antiqua" w:hAnsi="Book Antiqua"/>
          <w:sz w:val="16"/>
          <w:szCs w:val="16"/>
        </w:rPr>
        <w:t>” – доктор ‘</w:t>
      </w:r>
      <w:proofErr w:type="gramStart"/>
      <w:r w:rsidRPr="00B50F5E">
        <w:rPr>
          <w:rFonts w:ascii="Book Antiqua" w:hAnsi="Book Antiqua"/>
          <w:sz w:val="16"/>
          <w:szCs w:val="16"/>
        </w:rPr>
        <w:t>Абдуллах</w:t>
      </w:r>
      <w:proofErr w:type="gramEnd"/>
      <w:r w:rsidRPr="00B50F5E">
        <w:rPr>
          <w:rFonts w:ascii="Book Antiqua" w:hAnsi="Book Antiqua"/>
          <w:sz w:val="16"/>
          <w:szCs w:val="16"/>
        </w:rPr>
        <w:t xml:space="preserve"> аль-</w:t>
      </w:r>
      <w:proofErr w:type="spellStart"/>
      <w:r w:rsidRPr="00B50F5E">
        <w:rPr>
          <w:rFonts w:ascii="Book Antiqua" w:hAnsi="Book Antiqua"/>
          <w:sz w:val="16"/>
          <w:szCs w:val="16"/>
        </w:rPr>
        <w:t>Хумайри</w:t>
      </w:r>
      <w:proofErr w:type="spellEnd"/>
      <w:r w:rsidRPr="00B50F5E">
        <w:rPr>
          <w:rFonts w:ascii="Book Antiqua" w:hAnsi="Book Antiqua"/>
          <w:sz w:val="16"/>
          <w:szCs w:val="16"/>
        </w:rPr>
        <w:t xml:space="preserve"> назвал хадис достоверным в силу усиливающих его версий.</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lastRenderedPageBreak/>
        <w:t xml:space="preserve">Более того, Ислам побуждает нас даже просто погладить голову сироты, не говоря уже о том, что выше этого! Со слов Абу Хурайры сообщается, что однажды к посланнику Аллаха (мир ему и благословение Аллаха) пришел один человек и пожаловался на черствость своего сердца. Пророк (мир ему и благословение Аллаха) ему сказал: </w:t>
      </w:r>
      <w:r w:rsidRPr="00B50F5E">
        <w:rPr>
          <w:rFonts w:ascii="Book Antiqua" w:hAnsi="Book Antiqua"/>
          <w:b/>
          <w:bCs/>
          <w:i/>
          <w:iCs/>
        </w:rPr>
        <w:t>«Если ты желаешь, чтобы твое сердце стало мягким, то накорми бедняка и погладь голову сироты»</w:t>
      </w:r>
      <w:r w:rsidRPr="00B50F5E">
        <w:rPr>
          <w:rFonts w:ascii="Book Antiqua" w:hAnsi="Book Antiqua"/>
        </w:rPr>
        <w:t xml:space="preserve">. </w:t>
      </w:r>
      <w:r w:rsidRPr="00B50F5E">
        <w:rPr>
          <w:rFonts w:ascii="Book Antiqua" w:hAnsi="Book Antiqua"/>
          <w:sz w:val="16"/>
          <w:szCs w:val="16"/>
        </w:rPr>
        <w:t xml:space="preserve">Ахмад 2/263, </w:t>
      </w:r>
      <w:proofErr w:type="spellStart"/>
      <w:r w:rsidRPr="00B50F5E">
        <w:rPr>
          <w:rFonts w:ascii="Book Antiqua" w:hAnsi="Book Antiqua"/>
          <w:sz w:val="16"/>
          <w:szCs w:val="16"/>
        </w:rPr>
        <w:t>ат-Табарани</w:t>
      </w:r>
      <w:proofErr w:type="spellEnd"/>
      <w:r w:rsidRPr="00B50F5E">
        <w:rPr>
          <w:rFonts w:ascii="Book Antiqua" w:hAnsi="Book Antiqua"/>
          <w:sz w:val="16"/>
          <w:szCs w:val="16"/>
        </w:rPr>
        <w:t xml:space="preserve"> в “</w:t>
      </w:r>
      <w:proofErr w:type="spellStart"/>
      <w:r w:rsidRPr="00B50F5E">
        <w:rPr>
          <w:rFonts w:ascii="Book Antiqua" w:hAnsi="Book Antiqua"/>
          <w:sz w:val="16"/>
          <w:szCs w:val="16"/>
        </w:rPr>
        <w:t>Мухтасар</w:t>
      </w:r>
      <w:proofErr w:type="spellEnd"/>
      <w:r w:rsidRPr="00B50F5E">
        <w:rPr>
          <w:rFonts w:ascii="Book Antiqua" w:hAnsi="Book Antiqua"/>
          <w:sz w:val="16"/>
          <w:szCs w:val="16"/>
        </w:rPr>
        <w:t xml:space="preserve"> </w:t>
      </w:r>
      <w:proofErr w:type="spellStart"/>
      <w:r w:rsidRPr="00B50F5E">
        <w:rPr>
          <w:rFonts w:ascii="Book Antiqua" w:hAnsi="Book Antiqua"/>
          <w:sz w:val="16"/>
          <w:szCs w:val="16"/>
        </w:rPr>
        <w:t>Макарим</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ахлякъ</w:t>
      </w:r>
      <w:proofErr w:type="spellEnd"/>
      <w:r w:rsidRPr="00B50F5E">
        <w:rPr>
          <w:rFonts w:ascii="Book Antiqua" w:hAnsi="Book Antiqua"/>
          <w:sz w:val="16"/>
          <w:szCs w:val="16"/>
        </w:rPr>
        <w:t>” 1/120. Хафиз</w:t>
      </w:r>
      <w:proofErr w:type="gramStart"/>
      <w:r w:rsidRPr="00B50F5E">
        <w:rPr>
          <w:rFonts w:ascii="Book Antiqua" w:hAnsi="Book Antiqua"/>
          <w:sz w:val="16"/>
          <w:szCs w:val="16"/>
        </w:rPr>
        <w:t xml:space="preserve"> И</w:t>
      </w:r>
      <w:proofErr w:type="gramEnd"/>
      <w:r w:rsidRPr="00B50F5E">
        <w:rPr>
          <w:rFonts w:ascii="Book Antiqua" w:hAnsi="Book Antiqua"/>
          <w:sz w:val="16"/>
          <w:szCs w:val="16"/>
        </w:rPr>
        <w:t>бн Хаджар и шейх аль-Альбани назвали хадис хорошим. См. “</w:t>
      </w:r>
      <w:proofErr w:type="spellStart"/>
      <w:r w:rsidRPr="00B50F5E">
        <w:rPr>
          <w:rFonts w:ascii="Book Antiqua" w:hAnsi="Book Antiqua"/>
          <w:sz w:val="16"/>
          <w:szCs w:val="16"/>
        </w:rPr>
        <w:t>Фатхуль</w:t>
      </w:r>
      <w:proofErr w:type="spellEnd"/>
      <w:r w:rsidRPr="00B50F5E">
        <w:rPr>
          <w:rFonts w:ascii="Book Antiqua" w:hAnsi="Book Antiqua"/>
          <w:sz w:val="16"/>
          <w:szCs w:val="16"/>
        </w:rPr>
        <w:t>-Бари” 11/151, «</w:t>
      </w:r>
      <w:proofErr w:type="spellStart"/>
      <w:r w:rsidRPr="00B50F5E">
        <w:rPr>
          <w:rFonts w:ascii="Book Antiqua" w:hAnsi="Book Antiqua"/>
          <w:sz w:val="16"/>
          <w:szCs w:val="16"/>
        </w:rPr>
        <w:t>Сахих</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джами</w:t>
      </w:r>
      <w:proofErr w:type="spellEnd"/>
      <w:r w:rsidRPr="00B50F5E">
        <w:rPr>
          <w:rFonts w:ascii="Book Antiqua" w:hAnsi="Book Antiqua"/>
          <w:sz w:val="16"/>
          <w:szCs w:val="16"/>
        </w:rPr>
        <w:t>’» 1410.</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t>Со слов Абу ад-</w:t>
      </w:r>
      <w:proofErr w:type="spellStart"/>
      <w:r w:rsidRPr="00B50F5E">
        <w:rPr>
          <w:rFonts w:ascii="Book Antiqua" w:hAnsi="Book Antiqua"/>
        </w:rPr>
        <w:t>Дарды</w:t>
      </w:r>
      <w:proofErr w:type="spellEnd"/>
      <w:r w:rsidRPr="00B50F5E">
        <w:rPr>
          <w:rFonts w:ascii="Book Antiqua" w:hAnsi="Book Antiqua"/>
        </w:rPr>
        <w:t xml:space="preserve"> (да будет доволен им Аллах) сообщается, что посланник Аллаха (мир ему и благословение Аллаха) сказал: </w:t>
      </w:r>
      <w:r w:rsidRPr="00B50F5E">
        <w:rPr>
          <w:rFonts w:ascii="Book Antiqua" w:hAnsi="Book Antiqua"/>
          <w:b/>
          <w:bCs/>
          <w:i/>
          <w:iCs/>
        </w:rPr>
        <w:t>«Хотел бы ты, чтоб смягчилось твое сердце, и исполнилась твоя нужда? Будь милостив по отношению к сироте, погладь его по голове, накорми из того, что ешь сам</w:t>
      </w:r>
      <w:r w:rsidR="00172840" w:rsidRPr="00B50F5E">
        <w:rPr>
          <w:rFonts w:ascii="Book Antiqua" w:hAnsi="Book Antiqua"/>
          <w:b/>
          <w:bCs/>
          <w:i/>
          <w:iCs/>
        </w:rPr>
        <w:t>,</w:t>
      </w:r>
      <w:r w:rsidRPr="00B50F5E">
        <w:rPr>
          <w:rFonts w:ascii="Book Antiqua" w:hAnsi="Book Antiqua"/>
          <w:b/>
          <w:bCs/>
          <w:i/>
          <w:iCs/>
        </w:rPr>
        <w:t xml:space="preserve"> и тогда смягчится твое сердце и исполнится твоя нужда»</w:t>
      </w:r>
      <w:proofErr w:type="gramStart"/>
      <w:r w:rsidRPr="00B50F5E">
        <w:rPr>
          <w:rFonts w:ascii="Book Antiqua" w:hAnsi="Book Antiqua"/>
        </w:rPr>
        <w:t>.</w:t>
      </w:r>
      <w:proofErr w:type="gramEnd"/>
      <w:r w:rsidRPr="00B50F5E">
        <w:rPr>
          <w:rFonts w:ascii="Book Antiqua" w:hAnsi="Book Antiqua"/>
        </w:rPr>
        <w:t xml:space="preserve"> </w:t>
      </w:r>
      <w:proofErr w:type="spellStart"/>
      <w:proofErr w:type="gramStart"/>
      <w:r w:rsidRPr="00B50F5E">
        <w:rPr>
          <w:rFonts w:ascii="Book Antiqua" w:hAnsi="Book Antiqua"/>
          <w:sz w:val="16"/>
          <w:szCs w:val="16"/>
        </w:rPr>
        <w:t>а</w:t>
      </w:r>
      <w:proofErr w:type="gramEnd"/>
      <w:r w:rsidRPr="00B50F5E">
        <w:rPr>
          <w:rFonts w:ascii="Book Antiqua" w:hAnsi="Book Antiqua"/>
          <w:sz w:val="16"/>
          <w:szCs w:val="16"/>
        </w:rPr>
        <w:t>т-Табарани</w:t>
      </w:r>
      <w:proofErr w:type="spellEnd"/>
      <w:r w:rsidRPr="00B50F5E">
        <w:rPr>
          <w:rFonts w:ascii="Book Antiqua" w:hAnsi="Book Antiqua"/>
          <w:sz w:val="16"/>
          <w:szCs w:val="16"/>
        </w:rPr>
        <w:t xml:space="preserve"> в “аль-</w:t>
      </w:r>
      <w:proofErr w:type="spellStart"/>
      <w:r w:rsidRPr="00B50F5E">
        <w:rPr>
          <w:rFonts w:ascii="Book Antiqua" w:hAnsi="Book Antiqua"/>
          <w:sz w:val="16"/>
          <w:szCs w:val="16"/>
        </w:rPr>
        <w:t>Кабир</w:t>
      </w:r>
      <w:proofErr w:type="spellEnd"/>
      <w:r w:rsidRPr="00B50F5E">
        <w:rPr>
          <w:rFonts w:ascii="Book Antiqua" w:hAnsi="Book Antiqua"/>
          <w:sz w:val="16"/>
          <w:szCs w:val="16"/>
        </w:rPr>
        <w:t>”. Шейх аль-Альбани подтвердил достоверность хадиса. См. «</w:t>
      </w:r>
      <w:proofErr w:type="spellStart"/>
      <w:r w:rsidRPr="00B50F5E">
        <w:rPr>
          <w:rFonts w:ascii="Book Antiqua" w:hAnsi="Book Antiqua"/>
          <w:sz w:val="16"/>
          <w:szCs w:val="16"/>
        </w:rPr>
        <w:t>Сахих</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джами</w:t>
      </w:r>
      <w:proofErr w:type="spellEnd"/>
      <w:r w:rsidRPr="00B50F5E">
        <w:rPr>
          <w:rFonts w:ascii="Book Antiqua" w:hAnsi="Book Antiqua"/>
          <w:sz w:val="16"/>
          <w:szCs w:val="16"/>
        </w:rPr>
        <w:t>’» 80.</w:t>
      </w:r>
    </w:p>
    <w:p w:rsidR="00172840" w:rsidRPr="00B50F5E" w:rsidRDefault="00172840" w:rsidP="00172840">
      <w:pPr>
        <w:spacing w:after="0" w:line="240" w:lineRule="auto"/>
        <w:ind w:firstLine="284"/>
        <w:jc w:val="both"/>
        <w:rPr>
          <w:rFonts w:ascii="Book Antiqua" w:hAnsi="Book Antiqua"/>
          <w:sz w:val="16"/>
          <w:szCs w:val="16"/>
        </w:rPr>
      </w:pPr>
      <w:r w:rsidRPr="00B50F5E">
        <w:rPr>
          <w:rFonts w:ascii="Book Antiqua" w:hAnsi="Book Antiqua"/>
        </w:rPr>
        <w:t xml:space="preserve">И таковым же было отношение сподвижников и имамов после них к сиротам. Так, Абу </w:t>
      </w:r>
      <w:proofErr w:type="spellStart"/>
      <w:r w:rsidRPr="00B50F5E">
        <w:rPr>
          <w:rFonts w:ascii="Book Antiqua" w:hAnsi="Book Antiqua"/>
        </w:rPr>
        <w:t>Бакр</w:t>
      </w:r>
      <w:proofErr w:type="spellEnd"/>
      <w:r w:rsidRPr="00B50F5E">
        <w:rPr>
          <w:rFonts w:ascii="Book Antiqua" w:hAnsi="Book Antiqua"/>
        </w:rPr>
        <w:t xml:space="preserve"> ибн </w:t>
      </w:r>
      <w:proofErr w:type="spellStart"/>
      <w:r w:rsidRPr="00B50F5E">
        <w:rPr>
          <w:rFonts w:ascii="Book Antiqua" w:hAnsi="Book Antiqua"/>
        </w:rPr>
        <w:t>Хафс</w:t>
      </w:r>
      <w:proofErr w:type="spellEnd"/>
      <w:r w:rsidRPr="00B50F5E">
        <w:rPr>
          <w:rFonts w:ascii="Book Antiqua" w:hAnsi="Book Antiqua"/>
        </w:rPr>
        <w:t xml:space="preserve"> рассказывал: </w:t>
      </w:r>
      <w:r w:rsidRPr="00B50F5E">
        <w:rPr>
          <w:rFonts w:ascii="Book Antiqua" w:hAnsi="Book Antiqua"/>
          <w:i/>
          <w:iCs/>
        </w:rPr>
        <w:t>“Ибн ‘</w:t>
      </w:r>
      <w:proofErr w:type="spellStart"/>
      <w:r w:rsidRPr="00B50F5E">
        <w:rPr>
          <w:rFonts w:ascii="Book Antiqua" w:hAnsi="Book Antiqua"/>
          <w:i/>
          <w:iCs/>
        </w:rPr>
        <w:t>Умар</w:t>
      </w:r>
      <w:proofErr w:type="spellEnd"/>
      <w:r w:rsidRPr="00B50F5E">
        <w:rPr>
          <w:rFonts w:ascii="Book Antiqua" w:hAnsi="Book Antiqua"/>
          <w:i/>
          <w:iCs/>
        </w:rPr>
        <w:t xml:space="preserve"> (да будет доволен им Аллах) никогда не ел, кроме как в его трапезе принимали участие сироты”</w:t>
      </w:r>
      <w:proofErr w:type="gramStart"/>
      <w:r w:rsidRPr="00B50F5E">
        <w:rPr>
          <w:rFonts w:ascii="Book Antiqua" w:hAnsi="Book Antiqua"/>
        </w:rPr>
        <w:t>.</w:t>
      </w:r>
      <w:proofErr w:type="gramEnd"/>
      <w:r w:rsidRPr="00B50F5E">
        <w:rPr>
          <w:rFonts w:ascii="Book Antiqua" w:hAnsi="Book Antiqua"/>
        </w:rPr>
        <w:t xml:space="preserve"> </w:t>
      </w:r>
      <w:proofErr w:type="gramStart"/>
      <w:r w:rsidRPr="00B50F5E">
        <w:rPr>
          <w:rFonts w:ascii="Book Antiqua" w:hAnsi="Book Antiqua"/>
          <w:sz w:val="16"/>
          <w:szCs w:val="16"/>
        </w:rPr>
        <w:t>а</w:t>
      </w:r>
      <w:proofErr w:type="gramEnd"/>
      <w:r w:rsidRPr="00B50F5E">
        <w:rPr>
          <w:rFonts w:ascii="Book Antiqua" w:hAnsi="Book Antiqua"/>
          <w:sz w:val="16"/>
          <w:szCs w:val="16"/>
        </w:rPr>
        <w:t>ль-</w:t>
      </w:r>
      <w:proofErr w:type="spellStart"/>
      <w:r w:rsidRPr="00B50F5E">
        <w:rPr>
          <w:rFonts w:ascii="Book Antiqua" w:hAnsi="Book Antiqua"/>
          <w:sz w:val="16"/>
          <w:szCs w:val="16"/>
        </w:rPr>
        <w:t>Бухари</w:t>
      </w:r>
      <w:proofErr w:type="spellEnd"/>
      <w:r w:rsidRPr="00B50F5E">
        <w:rPr>
          <w:rFonts w:ascii="Book Antiqua" w:hAnsi="Book Antiqua"/>
          <w:sz w:val="16"/>
          <w:szCs w:val="16"/>
        </w:rPr>
        <w:t xml:space="preserve"> в “аль-</w:t>
      </w:r>
      <w:proofErr w:type="spellStart"/>
      <w:r w:rsidRPr="00B50F5E">
        <w:rPr>
          <w:rFonts w:ascii="Book Antiqua" w:hAnsi="Book Antiqua"/>
          <w:sz w:val="16"/>
          <w:szCs w:val="16"/>
        </w:rPr>
        <w:t>Адаб</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муфрад</w:t>
      </w:r>
      <w:proofErr w:type="spellEnd"/>
      <w:r w:rsidRPr="00B50F5E">
        <w:rPr>
          <w:rFonts w:ascii="Book Antiqua" w:hAnsi="Book Antiqua"/>
          <w:sz w:val="16"/>
          <w:szCs w:val="16"/>
        </w:rPr>
        <w:t>” 136. Шейх аль-Альбани подтвердил достоверность.</w:t>
      </w:r>
    </w:p>
    <w:p w:rsidR="00172840" w:rsidRPr="00B50F5E" w:rsidRDefault="00172840" w:rsidP="009261BD">
      <w:pPr>
        <w:spacing w:after="0" w:line="240" w:lineRule="auto"/>
        <w:ind w:firstLine="284"/>
        <w:jc w:val="both"/>
        <w:rPr>
          <w:rFonts w:ascii="Book Antiqua" w:hAnsi="Book Antiqua"/>
          <w:sz w:val="16"/>
          <w:szCs w:val="16"/>
        </w:rPr>
      </w:pPr>
    </w:p>
    <w:p w:rsidR="004944FB" w:rsidRPr="00B50F5E" w:rsidRDefault="004944FB" w:rsidP="009261BD">
      <w:pPr>
        <w:spacing w:after="0" w:line="240" w:lineRule="auto"/>
        <w:ind w:firstLine="284"/>
        <w:jc w:val="both"/>
        <w:rPr>
          <w:rFonts w:ascii="Book Antiqua" w:hAnsi="Book Antiqua"/>
        </w:rPr>
      </w:pPr>
      <w:r w:rsidRPr="00B50F5E">
        <w:rPr>
          <w:rFonts w:ascii="Book Antiqua" w:hAnsi="Book Antiqua"/>
        </w:rPr>
        <w:t xml:space="preserve">И если таково положение сироты в Исламе, а это тот, у кого умер отец, но жива мать, </w:t>
      </w:r>
      <w:proofErr w:type="gramStart"/>
      <w:r w:rsidRPr="00B50F5E">
        <w:rPr>
          <w:rFonts w:ascii="Book Antiqua" w:hAnsi="Book Antiqua"/>
        </w:rPr>
        <w:t>то</w:t>
      </w:r>
      <w:proofErr w:type="gramEnd"/>
      <w:r w:rsidRPr="00B50F5E">
        <w:rPr>
          <w:rFonts w:ascii="Book Antiqua" w:hAnsi="Book Antiqua"/>
        </w:rPr>
        <w:t xml:space="preserve"> что можно сказать о бездомных детях и подкидышей, у которых нет ни отца, ни сострадательной матери?!</w:t>
      </w:r>
    </w:p>
    <w:p w:rsidR="004944FB" w:rsidRPr="00B50F5E" w:rsidRDefault="004944FB" w:rsidP="009261BD">
      <w:pPr>
        <w:spacing w:after="0" w:line="240" w:lineRule="auto"/>
        <w:ind w:firstLine="284"/>
        <w:jc w:val="both"/>
        <w:rPr>
          <w:rFonts w:ascii="Book Antiqua" w:hAnsi="Book Antiqua"/>
          <w:sz w:val="16"/>
          <w:szCs w:val="16"/>
        </w:rPr>
      </w:pPr>
      <w:r w:rsidRPr="00B50F5E">
        <w:rPr>
          <w:rFonts w:ascii="Book Antiqua" w:hAnsi="Book Antiqua"/>
        </w:rPr>
        <w:t>Когда шейха</w:t>
      </w:r>
      <w:proofErr w:type="gramStart"/>
      <w:r w:rsidRPr="00B50F5E">
        <w:rPr>
          <w:rFonts w:ascii="Book Antiqua" w:hAnsi="Book Antiqua"/>
        </w:rPr>
        <w:t xml:space="preserve"> И</w:t>
      </w:r>
      <w:proofErr w:type="gramEnd"/>
      <w:r w:rsidRPr="00B50F5E">
        <w:rPr>
          <w:rFonts w:ascii="Book Antiqua" w:hAnsi="Book Antiqua"/>
        </w:rPr>
        <w:t xml:space="preserve">бн Джибрина спросили о подкидышах и бездомных детях, он сказал: </w:t>
      </w:r>
      <w:r w:rsidRPr="00B50F5E">
        <w:rPr>
          <w:rFonts w:ascii="Book Antiqua" w:hAnsi="Book Antiqua"/>
          <w:i/>
          <w:iCs/>
        </w:rPr>
        <w:t>“Ребенок, о родителях которого ничего неизвестно имеет те же постановления, которые касаются и подкидыша (</w:t>
      </w:r>
      <w:proofErr w:type="spellStart"/>
      <w:r w:rsidRPr="00B50F5E">
        <w:rPr>
          <w:rFonts w:ascii="Book Antiqua" w:hAnsi="Book Antiqua"/>
          <w:i/>
          <w:iCs/>
        </w:rPr>
        <w:t>лякъыт</w:t>
      </w:r>
      <w:proofErr w:type="spellEnd"/>
      <w:r w:rsidRPr="00B50F5E">
        <w:rPr>
          <w:rFonts w:ascii="Book Antiqua" w:hAnsi="Book Antiqua"/>
          <w:i/>
          <w:iCs/>
        </w:rPr>
        <w:t>). Это ребенок, происхождение которого неизвестно, будь он брошенным или потерянным. То же самое касается и детей, рожденных от прелюбодеяния. Взять такого ребенка для воспитания в детстве является общей обязанностью общины (</w:t>
      </w:r>
      <w:proofErr w:type="spellStart"/>
      <w:r w:rsidRPr="00B50F5E">
        <w:rPr>
          <w:rFonts w:ascii="Book Antiqua" w:hAnsi="Book Antiqua"/>
          <w:i/>
          <w:iCs/>
        </w:rPr>
        <w:t>фард</w:t>
      </w:r>
      <w:proofErr w:type="spellEnd"/>
      <w:r w:rsidRPr="00B50F5E">
        <w:rPr>
          <w:rFonts w:ascii="Book Antiqua" w:hAnsi="Book Antiqua"/>
          <w:i/>
          <w:iCs/>
        </w:rPr>
        <w:t xml:space="preserve"> </w:t>
      </w:r>
      <w:proofErr w:type="spellStart"/>
      <w:r w:rsidRPr="00B50F5E">
        <w:rPr>
          <w:rFonts w:ascii="Book Antiqua" w:hAnsi="Book Antiqua"/>
          <w:i/>
          <w:iCs/>
        </w:rPr>
        <w:t>кифая</w:t>
      </w:r>
      <w:proofErr w:type="spellEnd"/>
      <w:r w:rsidRPr="00B50F5E">
        <w:rPr>
          <w:rFonts w:ascii="Book Antiqua" w:hAnsi="Book Antiqua"/>
          <w:i/>
          <w:iCs/>
        </w:rPr>
        <w:t>) по причине почета человека. И для исламской общины является обязательным оберегать таких детей, заботиться о них и расходовать на них, пока они не достигнут совершеннолетия. А тому, кто сделает это, полагается великая награда!”</w:t>
      </w:r>
      <w:r w:rsidRPr="00B50F5E">
        <w:rPr>
          <w:rFonts w:ascii="Book Antiqua" w:hAnsi="Book Antiqua"/>
        </w:rPr>
        <w:t xml:space="preserve"> </w:t>
      </w:r>
      <w:r w:rsidRPr="00B50F5E">
        <w:rPr>
          <w:rFonts w:ascii="Book Antiqua" w:hAnsi="Book Antiqua"/>
          <w:sz w:val="16"/>
          <w:szCs w:val="16"/>
        </w:rPr>
        <w:t>См. “</w:t>
      </w:r>
      <w:proofErr w:type="spellStart"/>
      <w:r w:rsidRPr="00B50F5E">
        <w:rPr>
          <w:rFonts w:ascii="Book Antiqua" w:hAnsi="Book Antiqua"/>
          <w:sz w:val="16"/>
          <w:szCs w:val="16"/>
        </w:rPr>
        <w:t>Фатауа</w:t>
      </w:r>
      <w:proofErr w:type="spellEnd"/>
      <w:proofErr w:type="gramStart"/>
      <w:r w:rsidRPr="00B50F5E">
        <w:rPr>
          <w:rFonts w:ascii="Book Antiqua" w:hAnsi="Book Antiqua"/>
          <w:sz w:val="16"/>
          <w:szCs w:val="16"/>
        </w:rPr>
        <w:t xml:space="preserve"> И</w:t>
      </w:r>
      <w:proofErr w:type="gramEnd"/>
      <w:r w:rsidRPr="00B50F5E">
        <w:rPr>
          <w:rFonts w:ascii="Book Antiqua" w:hAnsi="Book Antiqua"/>
          <w:sz w:val="16"/>
          <w:szCs w:val="16"/>
        </w:rPr>
        <w:t xml:space="preserve">бн </w:t>
      </w:r>
      <w:proofErr w:type="spellStart"/>
      <w:r w:rsidRPr="00B50F5E">
        <w:rPr>
          <w:rFonts w:ascii="Book Antiqua" w:hAnsi="Book Antiqua"/>
          <w:sz w:val="16"/>
          <w:szCs w:val="16"/>
        </w:rPr>
        <w:t>Джибрин</w:t>
      </w:r>
      <w:proofErr w:type="spellEnd"/>
      <w:r w:rsidRPr="00B50F5E">
        <w:rPr>
          <w:rFonts w:ascii="Book Antiqua" w:hAnsi="Book Antiqua"/>
          <w:sz w:val="16"/>
          <w:szCs w:val="16"/>
        </w:rPr>
        <w:t>” № 4058.</w:t>
      </w:r>
    </w:p>
    <w:p w:rsidR="004944FB" w:rsidRPr="00B50F5E" w:rsidRDefault="004944FB" w:rsidP="009261BD">
      <w:pPr>
        <w:spacing w:after="0" w:line="240" w:lineRule="auto"/>
        <w:ind w:firstLine="284"/>
        <w:jc w:val="both"/>
        <w:rPr>
          <w:rFonts w:ascii="Book Antiqua" w:hAnsi="Book Antiqua"/>
        </w:rPr>
      </w:pPr>
    </w:p>
    <w:p w:rsidR="00820638" w:rsidRPr="00B50F5E" w:rsidRDefault="00820638" w:rsidP="009261BD">
      <w:pPr>
        <w:spacing w:after="0" w:line="240" w:lineRule="auto"/>
        <w:ind w:firstLine="284"/>
        <w:jc w:val="both"/>
        <w:rPr>
          <w:rFonts w:ascii="Book Antiqua" w:hAnsi="Book Antiqua"/>
          <w:b/>
          <w:bCs/>
          <w:i/>
          <w:iCs/>
          <w:color w:val="C00000"/>
        </w:rPr>
      </w:pPr>
      <w:r w:rsidRPr="00B50F5E">
        <w:rPr>
          <w:rFonts w:ascii="Book Antiqua" w:hAnsi="Book Antiqua"/>
          <w:b/>
          <w:bCs/>
          <w:i/>
          <w:iCs/>
          <w:color w:val="C00000"/>
        </w:rPr>
        <w:t>Важное примечание:</w:t>
      </w:r>
    </w:p>
    <w:p w:rsidR="00820638" w:rsidRPr="00B50F5E" w:rsidRDefault="00820638" w:rsidP="00820638">
      <w:pPr>
        <w:spacing w:after="0" w:line="240" w:lineRule="auto"/>
        <w:ind w:firstLine="284"/>
        <w:jc w:val="both"/>
        <w:rPr>
          <w:rFonts w:ascii="Book Antiqua" w:hAnsi="Book Antiqua"/>
        </w:rPr>
      </w:pPr>
      <w:r w:rsidRPr="00B50F5E">
        <w:rPr>
          <w:rFonts w:ascii="Book Antiqua" w:hAnsi="Book Antiqua"/>
        </w:rPr>
        <w:t xml:space="preserve">В Исламе запрещается усыновление или удочерение, и об этом Всевышний Аллах сказал: </w:t>
      </w:r>
      <w:r w:rsidRPr="00B50F5E">
        <w:rPr>
          <w:rFonts w:ascii="Book Antiqua" w:hAnsi="Book Antiqua"/>
          <w:b/>
          <w:bCs/>
        </w:rPr>
        <w:t xml:space="preserve">«Он не сделал ваших приемных детей вашими сыновьями. Это – всего лишь слова из ваших уст. Аллах же глаголет истину и наставляет на прямой путь. Зовите их (приемных детей) по именам их отцов. Это более справедливо перед Аллахом. Если же вы не знаете их отцов, то они являются вашими братьями по вере и вашими близкими» </w:t>
      </w:r>
      <w:r w:rsidRPr="00B50F5E">
        <w:rPr>
          <w:rFonts w:ascii="Book Antiqua" w:hAnsi="Book Antiqua"/>
          <w:sz w:val="16"/>
          <w:szCs w:val="16"/>
        </w:rPr>
        <w:t>(аль-</w:t>
      </w:r>
      <w:proofErr w:type="spellStart"/>
      <w:r w:rsidRPr="00B50F5E">
        <w:rPr>
          <w:rFonts w:ascii="Book Antiqua" w:hAnsi="Book Antiqua"/>
          <w:sz w:val="16"/>
          <w:szCs w:val="16"/>
        </w:rPr>
        <w:t>Ахзааб</w:t>
      </w:r>
      <w:proofErr w:type="spellEnd"/>
      <w:r w:rsidRPr="00B50F5E">
        <w:rPr>
          <w:rFonts w:ascii="Book Antiqua" w:hAnsi="Book Antiqua"/>
          <w:sz w:val="16"/>
          <w:szCs w:val="16"/>
        </w:rPr>
        <w:t xml:space="preserve"> 33:4).</w:t>
      </w:r>
    </w:p>
    <w:p w:rsidR="00820638" w:rsidRPr="00B50F5E" w:rsidRDefault="00820638" w:rsidP="00820638">
      <w:pPr>
        <w:spacing w:after="0" w:line="240" w:lineRule="auto"/>
        <w:ind w:firstLine="284"/>
        <w:jc w:val="both"/>
        <w:rPr>
          <w:rFonts w:ascii="Book Antiqua" w:hAnsi="Book Antiqua"/>
        </w:rPr>
      </w:pPr>
      <w:r w:rsidRPr="00B50F5E">
        <w:rPr>
          <w:rFonts w:ascii="Book Antiqua" w:hAnsi="Book Antiqua"/>
        </w:rPr>
        <w:t>Запрет на усыновление касается именно того, чтобы ребенку давалась фамилия усыновителя, он входил в число его наследников, приписывался к ненастоящим родителям и т.п.</w:t>
      </w:r>
    </w:p>
    <w:p w:rsidR="00820638" w:rsidRPr="00B50F5E" w:rsidRDefault="00820638" w:rsidP="00820638">
      <w:pPr>
        <w:spacing w:after="0" w:line="240" w:lineRule="auto"/>
        <w:ind w:firstLine="284"/>
        <w:jc w:val="both"/>
        <w:rPr>
          <w:rFonts w:ascii="Book Antiqua" w:hAnsi="Book Antiqua"/>
        </w:rPr>
      </w:pPr>
      <w:r w:rsidRPr="00B50F5E">
        <w:rPr>
          <w:rFonts w:ascii="Book Antiqua" w:hAnsi="Book Antiqua"/>
        </w:rPr>
        <w:t>Однако необходимо отметить, что запрет в Исламе на усыновление не означает, что нельзя расходовать на сирот и бездомных детей, оказывать им помощь, приютить их, воспитывать и т.п. Напротив, все это дозволено и весьма похвально, на что указывают приводившиеся выше аргументы.</w:t>
      </w:r>
    </w:p>
    <w:p w:rsidR="00820638" w:rsidRPr="00B50F5E" w:rsidRDefault="00820638" w:rsidP="00820638">
      <w:pPr>
        <w:spacing w:after="0" w:line="240" w:lineRule="auto"/>
        <w:ind w:firstLine="284"/>
        <w:jc w:val="both"/>
        <w:rPr>
          <w:rFonts w:ascii="Book Antiqua" w:hAnsi="Book Antiqua"/>
          <w:sz w:val="16"/>
          <w:szCs w:val="16"/>
        </w:rPr>
      </w:pPr>
      <w:r w:rsidRPr="00B50F5E">
        <w:rPr>
          <w:rFonts w:ascii="Book Antiqua" w:hAnsi="Book Antiqua"/>
        </w:rPr>
        <w:t xml:space="preserve">Ученые Постоянного комитета говорили: </w:t>
      </w:r>
      <w:r w:rsidRPr="00B50F5E">
        <w:rPr>
          <w:rFonts w:ascii="Book Antiqua" w:hAnsi="Book Antiqua"/>
          <w:i/>
          <w:iCs/>
        </w:rPr>
        <w:t>“Поистине, дети, лишенные родителей, по своему положению подобны сиротам. Более того, они в еще большей нужде о заботе, чем сироты, чье происхождение известно, поскольку у них нет даже родственников, к которым они могут обратиться в трудности. По этой причине тот, кто заботится о ребенке, потерявшем родителей, происхождение которого неизвестно, входит в число тех, кто заслуживает награду за опеку над сиротой!”</w:t>
      </w:r>
      <w:r w:rsidRPr="00B50F5E">
        <w:rPr>
          <w:rFonts w:ascii="Book Antiqua" w:hAnsi="Book Antiqua"/>
        </w:rPr>
        <w:t xml:space="preserve"> </w:t>
      </w:r>
      <w:r w:rsidRPr="00B50F5E">
        <w:rPr>
          <w:rFonts w:ascii="Book Antiqua" w:hAnsi="Book Antiqua"/>
          <w:sz w:val="16"/>
          <w:szCs w:val="16"/>
        </w:rPr>
        <w:t>См. “</w:t>
      </w:r>
      <w:proofErr w:type="spellStart"/>
      <w:r w:rsidRPr="00B50F5E">
        <w:rPr>
          <w:rFonts w:ascii="Book Antiqua" w:hAnsi="Book Antiqua"/>
          <w:sz w:val="16"/>
          <w:szCs w:val="16"/>
        </w:rPr>
        <w:t>Фатауа</w:t>
      </w:r>
      <w:proofErr w:type="spellEnd"/>
      <w:r w:rsidRPr="00B50F5E">
        <w:rPr>
          <w:rFonts w:ascii="Book Antiqua" w:hAnsi="Book Antiqua"/>
          <w:sz w:val="16"/>
          <w:szCs w:val="16"/>
        </w:rPr>
        <w:t xml:space="preserve"> аль-</w:t>
      </w:r>
      <w:proofErr w:type="spellStart"/>
      <w:r w:rsidRPr="00B50F5E">
        <w:rPr>
          <w:rFonts w:ascii="Book Antiqua" w:hAnsi="Book Antiqua"/>
          <w:sz w:val="16"/>
          <w:szCs w:val="16"/>
        </w:rPr>
        <w:t>Ляджна</w:t>
      </w:r>
      <w:proofErr w:type="spellEnd"/>
      <w:r w:rsidRPr="00B50F5E">
        <w:rPr>
          <w:rFonts w:ascii="Book Antiqua" w:hAnsi="Book Antiqua"/>
          <w:sz w:val="16"/>
          <w:szCs w:val="16"/>
        </w:rPr>
        <w:t>” 14/255.</w:t>
      </w:r>
    </w:p>
    <w:p w:rsidR="00820638" w:rsidRPr="00B50F5E" w:rsidRDefault="00820638" w:rsidP="00820638">
      <w:pPr>
        <w:spacing w:after="0" w:line="240" w:lineRule="auto"/>
        <w:ind w:firstLine="284"/>
        <w:jc w:val="both"/>
        <w:rPr>
          <w:rFonts w:ascii="Book Antiqua" w:hAnsi="Book Antiqua"/>
        </w:rPr>
      </w:pPr>
    </w:p>
    <w:p w:rsidR="00820638" w:rsidRPr="00B50F5E" w:rsidRDefault="00820638" w:rsidP="00820638">
      <w:pPr>
        <w:spacing w:after="0" w:line="240" w:lineRule="auto"/>
        <w:jc w:val="center"/>
        <w:rPr>
          <w:rFonts w:ascii="Book Antiqua" w:hAnsi="Book Antiqua"/>
          <w:i/>
          <w:iCs/>
        </w:rPr>
      </w:pPr>
      <w:r w:rsidRPr="00B50F5E">
        <w:rPr>
          <w:rFonts w:ascii="Book Antiqua" w:hAnsi="Book Antiqua"/>
          <w:i/>
          <w:iCs/>
        </w:rPr>
        <w:t>И в завершение, я воздаю хвалу Аллаху – Господу миров!</w:t>
      </w:r>
    </w:p>
    <w:p w:rsidR="009D29A7" w:rsidRPr="00B50F5E" w:rsidRDefault="009D29A7" w:rsidP="00820638">
      <w:pPr>
        <w:spacing w:after="0" w:line="240" w:lineRule="auto"/>
        <w:jc w:val="center"/>
        <w:rPr>
          <w:rFonts w:ascii="Book Antiqua" w:hAnsi="Book Antiqua"/>
          <w:i/>
          <w:iCs/>
        </w:rPr>
      </w:pPr>
    </w:p>
    <w:p w:rsidR="009D29A7" w:rsidRPr="00B50F5E" w:rsidRDefault="007E5636" w:rsidP="009D29A7">
      <w:pPr>
        <w:spacing w:after="0" w:line="240" w:lineRule="auto"/>
        <w:jc w:val="right"/>
        <w:rPr>
          <w:rFonts w:ascii="Book Antiqua" w:hAnsi="Book Antiqua"/>
          <w:b/>
          <w:bCs/>
          <w:i/>
          <w:iCs/>
          <w:lang w:val="en-US"/>
        </w:rPr>
      </w:pPr>
      <w:hyperlink r:id="rId8" w:history="1">
        <w:r w:rsidR="009D29A7" w:rsidRPr="00B50F5E">
          <w:rPr>
            <w:rStyle w:val="a5"/>
            <w:rFonts w:ascii="Book Antiqua" w:hAnsi="Book Antiqua"/>
            <w:b/>
            <w:bCs/>
            <w:i/>
            <w:iCs/>
            <w:lang w:val="en-US"/>
          </w:rPr>
          <w:t>www.Salaf-forum.com</w:t>
        </w:r>
      </w:hyperlink>
    </w:p>
    <w:sectPr w:rsidR="009D29A7" w:rsidRPr="00B50F5E" w:rsidSect="004944FB">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36" w:rsidRDefault="007E5636" w:rsidP="00D33D7F">
      <w:pPr>
        <w:spacing w:after="0" w:line="240" w:lineRule="auto"/>
      </w:pPr>
      <w:r>
        <w:separator/>
      </w:r>
    </w:p>
  </w:endnote>
  <w:endnote w:type="continuationSeparator" w:id="0">
    <w:p w:rsidR="007E5636" w:rsidRDefault="007E5636" w:rsidP="00D3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5865"/>
      <w:docPartObj>
        <w:docPartGallery w:val="Page Numbers (Bottom of Page)"/>
        <w:docPartUnique/>
      </w:docPartObj>
    </w:sdtPr>
    <w:sdtEndPr/>
    <w:sdtContent>
      <w:p w:rsidR="00820638" w:rsidRDefault="00820638">
        <w:pPr>
          <w:pStyle w:val="af"/>
          <w:jc w:val="center"/>
        </w:pPr>
        <w:r>
          <w:fldChar w:fldCharType="begin"/>
        </w:r>
        <w:r>
          <w:instrText>PAGE   \* MERGEFORMAT</w:instrText>
        </w:r>
        <w:r>
          <w:fldChar w:fldCharType="separate"/>
        </w:r>
        <w:r w:rsidR="002D110E">
          <w:rPr>
            <w:noProof/>
          </w:rPr>
          <w:t>2</w:t>
        </w:r>
        <w:r>
          <w:fldChar w:fldCharType="end"/>
        </w:r>
      </w:p>
    </w:sdtContent>
  </w:sdt>
  <w:p w:rsidR="00820638" w:rsidRDefault="008206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36" w:rsidRDefault="007E5636" w:rsidP="00D33D7F">
      <w:pPr>
        <w:spacing w:after="0" w:line="240" w:lineRule="auto"/>
      </w:pPr>
      <w:r>
        <w:separator/>
      </w:r>
    </w:p>
  </w:footnote>
  <w:footnote w:type="continuationSeparator" w:id="0">
    <w:p w:rsidR="007E5636" w:rsidRDefault="007E5636" w:rsidP="00D33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A1"/>
    <w:rsid w:val="00016A9C"/>
    <w:rsid w:val="00172840"/>
    <w:rsid w:val="002D110E"/>
    <w:rsid w:val="002E7672"/>
    <w:rsid w:val="003F27DF"/>
    <w:rsid w:val="004944FB"/>
    <w:rsid w:val="00533334"/>
    <w:rsid w:val="006858A1"/>
    <w:rsid w:val="006A5E47"/>
    <w:rsid w:val="006B5AF7"/>
    <w:rsid w:val="00711371"/>
    <w:rsid w:val="007E5636"/>
    <w:rsid w:val="008145E3"/>
    <w:rsid w:val="00820638"/>
    <w:rsid w:val="008436F9"/>
    <w:rsid w:val="009261BD"/>
    <w:rsid w:val="009D29A7"/>
    <w:rsid w:val="00B50F5E"/>
    <w:rsid w:val="00B91644"/>
    <w:rsid w:val="00B94B49"/>
    <w:rsid w:val="00BA1000"/>
    <w:rsid w:val="00C65F94"/>
    <w:rsid w:val="00C8172C"/>
    <w:rsid w:val="00D33D7F"/>
    <w:rsid w:val="00D4003B"/>
    <w:rsid w:val="00F6685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A1"/>
    <w:rPr>
      <w:rFonts w:ascii="Tahoma" w:hAnsi="Tahoma" w:cs="Tahoma"/>
      <w:sz w:val="16"/>
      <w:szCs w:val="16"/>
    </w:rPr>
  </w:style>
  <w:style w:type="character" w:styleId="a5">
    <w:name w:val="Hyperlink"/>
    <w:basedOn w:val="a0"/>
    <w:uiPriority w:val="99"/>
    <w:unhideWhenUsed/>
    <w:rsid w:val="00533334"/>
    <w:rPr>
      <w:color w:val="0000FF" w:themeColor="hyperlink"/>
      <w:u w:val="single"/>
    </w:rPr>
  </w:style>
  <w:style w:type="character" w:styleId="a6">
    <w:name w:val="FollowedHyperlink"/>
    <w:basedOn w:val="a0"/>
    <w:uiPriority w:val="99"/>
    <w:semiHidden/>
    <w:unhideWhenUsed/>
    <w:rsid w:val="00016A9C"/>
    <w:rPr>
      <w:color w:val="800080" w:themeColor="followedHyperlink"/>
      <w:u w:val="single"/>
    </w:rPr>
  </w:style>
  <w:style w:type="paragraph" w:styleId="a7">
    <w:name w:val="footnote text"/>
    <w:basedOn w:val="a"/>
    <w:link w:val="a8"/>
    <w:semiHidden/>
    <w:rsid w:val="00D33D7F"/>
    <w:pPr>
      <w:spacing w:after="0" w:line="360" w:lineRule="auto"/>
    </w:pPr>
    <w:rPr>
      <w:rFonts w:ascii="Times New Roman" w:eastAsia="Times New Roman" w:hAnsi="Times New Roman" w:cs="Times New Roman"/>
      <w:sz w:val="24"/>
      <w:szCs w:val="20"/>
      <w:lang w:eastAsia="ru-RU"/>
    </w:rPr>
  </w:style>
  <w:style w:type="character" w:customStyle="1" w:styleId="a8">
    <w:name w:val="Текст сноски Знак"/>
    <w:basedOn w:val="a0"/>
    <w:link w:val="a7"/>
    <w:semiHidden/>
    <w:rsid w:val="00D33D7F"/>
    <w:rPr>
      <w:rFonts w:ascii="Times New Roman" w:eastAsia="Times New Roman" w:hAnsi="Times New Roman" w:cs="Times New Roman"/>
      <w:sz w:val="24"/>
      <w:szCs w:val="20"/>
      <w:lang w:eastAsia="ru-RU"/>
    </w:rPr>
  </w:style>
  <w:style w:type="character" w:styleId="a9">
    <w:name w:val="footnote reference"/>
    <w:semiHidden/>
    <w:rsid w:val="00D33D7F"/>
    <w:rPr>
      <w:vertAlign w:val="superscript"/>
    </w:rPr>
  </w:style>
  <w:style w:type="paragraph" w:styleId="aa">
    <w:name w:val="Body Text Indent"/>
    <w:basedOn w:val="a"/>
    <w:link w:val="ab"/>
    <w:rsid w:val="00D33D7F"/>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D33D7F"/>
    <w:rPr>
      <w:rFonts w:ascii="Times New Roman" w:eastAsia="Times New Roman" w:hAnsi="Times New Roman" w:cs="Times New Roman"/>
      <w:sz w:val="24"/>
      <w:szCs w:val="20"/>
      <w:lang w:eastAsia="ru-RU"/>
    </w:rPr>
  </w:style>
  <w:style w:type="character" w:styleId="ac">
    <w:name w:val="Strong"/>
    <w:basedOn w:val="a0"/>
    <w:uiPriority w:val="22"/>
    <w:qFormat/>
    <w:rsid w:val="00F66859"/>
    <w:rPr>
      <w:b/>
      <w:bCs/>
    </w:rPr>
  </w:style>
  <w:style w:type="paragraph" w:styleId="ad">
    <w:name w:val="header"/>
    <w:basedOn w:val="a"/>
    <w:link w:val="ae"/>
    <w:uiPriority w:val="99"/>
    <w:unhideWhenUsed/>
    <w:rsid w:val="008206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0638"/>
  </w:style>
  <w:style w:type="paragraph" w:styleId="af">
    <w:name w:val="footer"/>
    <w:basedOn w:val="a"/>
    <w:link w:val="af0"/>
    <w:uiPriority w:val="99"/>
    <w:unhideWhenUsed/>
    <w:rsid w:val="008206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20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8A1"/>
    <w:rPr>
      <w:rFonts w:ascii="Tahoma" w:hAnsi="Tahoma" w:cs="Tahoma"/>
      <w:sz w:val="16"/>
      <w:szCs w:val="16"/>
    </w:rPr>
  </w:style>
  <w:style w:type="character" w:styleId="a5">
    <w:name w:val="Hyperlink"/>
    <w:basedOn w:val="a0"/>
    <w:uiPriority w:val="99"/>
    <w:unhideWhenUsed/>
    <w:rsid w:val="00533334"/>
    <w:rPr>
      <w:color w:val="0000FF" w:themeColor="hyperlink"/>
      <w:u w:val="single"/>
    </w:rPr>
  </w:style>
  <w:style w:type="character" w:styleId="a6">
    <w:name w:val="FollowedHyperlink"/>
    <w:basedOn w:val="a0"/>
    <w:uiPriority w:val="99"/>
    <w:semiHidden/>
    <w:unhideWhenUsed/>
    <w:rsid w:val="00016A9C"/>
    <w:rPr>
      <w:color w:val="800080" w:themeColor="followedHyperlink"/>
      <w:u w:val="single"/>
    </w:rPr>
  </w:style>
  <w:style w:type="paragraph" w:styleId="a7">
    <w:name w:val="footnote text"/>
    <w:basedOn w:val="a"/>
    <w:link w:val="a8"/>
    <w:semiHidden/>
    <w:rsid w:val="00D33D7F"/>
    <w:pPr>
      <w:spacing w:after="0" w:line="360" w:lineRule="auto"/>
    </w:pPr>
    <w:rPr>
      <w:rFonts w:ascii="Times New Roman" w:eastAsia="Times New Roman" w:hAnsi="Times New Roman" w:cs="Times New Roman"/>
      <w:sz w:val="24"/>
      <w:szCs w:val="20"/>
      <w:lang w:eastAsia="ru-RU"/>
    </w:rPr>
  </w:style>
  <w:style w:type="character" w:customStyle="1" w:styleId="a8">
    <w:name w:val="Текст сноски Знак"/>
    <w:basedOn w:val="a0"/>
    <w:link w:val="a7"/>
    <w:semiHidden/>
    <w:rsid w:val="00D33D7F"/>
    <w:rPr>
      <w:rFonts w:ascii="Times New Roman" w:eastAsia="Times New Roman" w:hAnsi="Times New Roman" w:cs="Times New Roman"/>
      <w:sz w:val="24"/>
      <w:szCs w:val="20"/>
      <w:lang w:eastAsia="ru-RU"/>
    </w:rPr>
  </w:style>
  <w:style w:type="character" w:styleId="a9">
    <w:name w:val="footnote reference"/>
    <w:semiHidden/>
    <w:rsid w:val="00D33D7F"/>
    <w:rPr>
      <w:vertAlign w:val="superscript"/>
    </w:rPr>
  </w:style>
  <w:style w:type="paragraph" w:styleId="aa">
    <w:name w:val="Body Text Indent"/>
    <w:basedOn w:val="a"/>
    <w:link w:val="ab"/>
    <w:rsid w:val="00D33D7F"/>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D33D7F"/>
    <w:rPr>
      <w:rFonts w:ascii="Times New Roman" w:eastAsia="Times New Roman" w:hAnsi="Times New Roman" w:cs="Times New Roman"/>
      <w:sz w:val="24"/>
      <w:szCs w:val="20"/>
      <w:lang w:eastAsia="ru-RU"/>
    </w:rPr>
  </w:style>
  <w:style w:type="character" w:styleId="ac">
    <w:name w:val="Strong"/>
    <w:basedOn w:val="a0"/>
    <w:uiPriority w:val="22"/>
    <w:qFormat/>
    <w:rsid w:val="00F66859"/>
    <w:rPr>
      <w:b/>
      <w:bCs/>
    </w:rPr>
  </w:style>
  <w:style w:type="paragraph" w:styleId="ad">
    <w:name w:val="header"/>
    <w:basedOn w:val="a"/>
    <w:link w:val="ae"/>
    <w:uiPriority w:val="99"/>
    <w:unhideWhenUsed/>
    <w:rsid w:val="008206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0638"/>
  </w:style>
  <w:style w:type="paragraph" w:styleId="af">
    <w:name w:val="footer"/>
    <w:basedOn w:val="a"/>
    <w:link w:val="af0"/>
    <w:uiPriority w:val="99"/>
    <w:unhideWhenUsed/>
    <w:rsid w:val="008206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2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f-foru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F35E-D1B8-4AFD-94FC-C3856DC7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2015-03-13T22:23:00Z</dcterms:created>
  <dcterms:modified xsi:type="dcterms:W3CDTF">2015-03-14T17:24:00Z</dcterms:modified>
</cp:coreProperties>
</file>